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17D5" w14:textId="77777777" w:rsidR="006B06B4" w:rsidRPr="004C2590" w:rsidRDefault="006B06B4" w:rsidP="006B06B4">
      <w:pPr>
        <w:pStyle w:val="Default"/>
        <w:jc w:val="center"/>
        <w:rPr>
          <w:rFonts w:asciiTheme="minorHAnsi" w:hAnsiTheme="minorHAnsi" w:cstheme="minorHAnsi"/>
          <w:b/>
          <w:color w:val="auto"/>
          <w:sz w:val="22"/>
          <w:szCs w:val="22"/>
        </w:rPr>
      </w:pPr>
      <w:bookmarkStart w:id="0" w:name="_Hlk95218148"/>
      <w:r w:rsidRPr="004C2590">
        <w:rPr>
          <w:rFonts w:asciiTheme="minorHAnsi" w:hAnsiTheme="minorHAnsi" w:cstheme="minorHAnsi"/>
          <w:b/>
          <w:color w:val="auto"/>
          <w:sz w:val="22"/>
          <w:szCs w:val="22"/>
        </w:rPr>
        <w:t>Terms &amp; Conditions Governing</w:t>
      </w:r>
    </w:p>
    <w:p w14:paraId="25172457" w14:textId="62463F1C" w:rsidR="006B06B4" w:rsidRPr="004C2590" w:rsidRDefault="00F74AE3" w:rsidP="006B06B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2023 Bounce Party</w:t>
      </w:r>
    </w:p>
    <w:bookmarkEnd w:id="0"/>
    <w:p w14:paraId="03D9EEE8" w14:textId="77777777" w:rsidR="006B06B4" w:rsidRPr="004C2590" w:rsidRDefault="006B06B4" w:rsidP="006B06B4">
      <w:pPr>
        <w:pStyle w:val="Default"/>
        <w:jc w:val="both"/>
        <w:rPr>
          <w:rFonts w:asciiTheme="minorHAnsi" w:hAnsiTheme="minorHAnsi" w:cstheme="minorHAnsi"/>
          <w:b/>
          <w:color w:val="auto"/>
          <w:sz w:val="22"/>
          <w:szCs w:val="22"/>
        </w:rPr>
      </w:pPr>
    </w:p>
    <w:p w14:paraId="5AAEF0D4" w14:textId="0441DE7B" w:rsidR="006B06B4" w:rsidRPr="004C2590" w:rsidRDefault="006B06B4" w:rsidP="006B06B4">
      <w:pPr>
        <w:pStyle w:val="Default"/>
        <w:jc w:val="both"/>
        <w:rPr>
          <w:rFonts w:asciiTheme="minorHAnsi" w:hAnsiTheme="minorHAnsi" w:cstheme="minorHAnsi"/>
          <w:color w:val="auto"/>
          <w:sz w:val="22"/>
          <w:szCs w:val="22"/>
        </w:rPr>
      </w:pPr>
      <w:bookmarkStart w:id="1" w:name="_Hlk95218164"/>
      <w:r w:rsidRPr="004C2590">
        <w:rPr>
          <w:rFonts w:asciiTheme="minorHAnsi" w:hAnsiTheme="minorHAnsi" w:cstheme="minorHAnsi"/>
          <w:color w:val="auto"/>
          <w:sz w:val="22"/>
          <w:szCs w:val="22"/>
        </w:rPr>
        <w:t>The following terms and conditions, and all subsequent revisions or amendments (“</w:t>
      </w:r>
      <w:r w:rsidRPr="004C2590">
        <w:rPr>
          <w:rFonts w:asciiTheme="minorHAnsi" w:hAnsiTheme="minorHAnsi" w:cstheme="minorHAnsi"/>
          <w:b/>
          <w:color w:val="auto"/>
          <w:sz w:val="22"/>
          <w:szCs w:val="22"/>
        </w:rPr>
        <w:t>T&amp;Cs</w:t>
      </w:r>
      <w:r w:rsidRPr="004C2590">
        <w:rPr>
          <w:rFonts w:asciiTheme="minorHAnsi" w:hAnsiTheme="minorHAnsi" w:cstheme="minorHAnsi"/>
          <w:color w:val="auto"/>
          <w:sz w:val="22"/>
          <w:szCs w:val="22"/>
        </w:rPr>
        <w:t>”) made by the Organiser</w:t>
      </w:r>
      <w:r w:rsidR="00CD6E64">
        <w:rPr>
          <w:rFonts w:asciiTheme="minorHAnsi" w:hAnsiTheme="minorHAnsi" w:cstheme="minorHAnsi"/>
          <w:color w:val="auto"/>
          <w:sz w:val="22"/>
          <w:szCs w:val="22"/>
        </w:rPr>
        <w:t>s</w:t>
      </w:r>
      <w:r w:rsidRPr="004C2590">
        <w:rPr>
          <w:rFonts w:asciiTheme="minorHAnsi" w:hAnsiTheme="minorHAnsi" w:cstheme="minorHAnsi"/>
          <w:color w:val="auto"/>
          <w:sz w:val="22"/>
          <w:szCs w:val="22"/>
        </w:rPr>
        <w:t xml:space="preserve">, Health Promotion </w:t>
      </w:r>
      <w:r w:rsidRPr="00B167AE">
        <w:rPr>
          <w:rFonts w:asciiTheme="minorHAnsi" w:hAnsiTheme="minorHAnsi" w:cstheme="minorHAnsi"/>
          <w:color w:val="auto"/>
          <w:sz w:val="22"/>
          <w:szCs w:val="22"/>
        </w:rPr>
        <w:t>Board (“</w:t>
      </w:r>
      <w:r w:rsidRPr="00B167AE">
        <w:rPr>
          <w:rFonts w:asciiTheme="minorHAnsi" w:hAnsiTheme="minorHAnsi" w:cstheme="minorHAnsi"/>
          <w:b/>
          <w:color w:val="auto"/>
          <w:sz w:val="22"/>
          <w:szCs w:val="22"/>
        </w:rPr>
        <w:t>HPB</w:t>
      </w:r>
      <w:r w:rsidRPr="00B167AE">
        <w:rPr>
          <w:rFonts w:asciiTheme="minorHAnsi" w:hAnsiTheme="minorHAnsi" w:cstheme="minorHAnsi"/>
          <w:color w:val="auto"/>
          <w:sz w:val="22"/>
          <w:szCs w:val="22"/>
        </w:rPr>
        <w:t>”)</w:t>
      </w:r>
      <w:r w:rsidR="005D7AEB">
        <w:rPr>
          <w:rFonts w:asciiTheme="minorHAnsi" w:hAnsiTheme="minorHAnsi" w:cstheme="minorHAnsi"/>
          <w:color w:val="auto"/>
          <w:sz w:val="22"/>
          <w:szCs w:val="22"/>
        </w:rPr>
        <w:t xml:space="preserve"> and</w:t>
      </w:r>
      <w:r w:rsidR="00012148">
        <w:rPr>
          <w:rFonts w:asciiTheme="minorHAnsi" w:hAnsiTheme="minorHAnsi" w:cstheme="minorHAnsi"/>
          <w:color w:val="auto"/>
          <w:sz w:val="22"/>
          <w:szCs w:val="22"/>
        </w:rPr>
        <w:t xml:space="preserve"> CBRE Pte Ltd,</w:t>
      </w:r>
      <w:r w:rsidRPr="00B167AE">
        <w:rPr>
          <w:rFonts w:asciiTheme="minorHAnsi" w:hAnsiTheme="minorHAnsi" w:cstheme="minorHAnsi"/>
          <w:color w:val="auto"/>
          <w:sz w:val="22"/>
          <w:szCs w:val="22"/>
        </w:rPr>
        <w:t xml:space="preserve"> shall apply to the “</w:t>
      </w:r>
      <w:r w:rsidR="00F74AE3">
        <w:rPr>
          <w:rFonts w:asciiTheme="minorHAnsi" w:hAnsiTheme="minorHAnsi" w:cstheme="minorHAnsi"/>
          <w:color w:val="auto"/>
          <w:sz w:val="22"/>
          <w:szCs w:val="22"/>
        </w:rPr>
        <w:t>2023 Bounce Party</w:t>
      </w:r>
      <w:r w:rsidR="001E1FD4">
        <w:rPr>
          <w:rFonts w:asciiTheme="minorHAnsi" w:hAnsiTheme="minorHAnsi" w:cstheme="minorHAnsi"/>
          <w:bCs/>
          <w:color w:val="auto"/>
          <w:sz w:val="22"/>
          <w:szCs w:val="22"/>
        </w:rPr>
        <w:t>”</w:t>
      </w:r>
      <w:r w:rsidRPr="00B167AE">
        <w:rPr>
          <w:rFonts w:asciiTheme="minorHAnsi" w:hAnsiTheme="minorHAnsi" w:cstheme="minorHAnsi"/>
          <w:bCs/>
          <w:color w:val="auto"/>
          <w:sz w:val="22"/>
          <w:szCs w:val="22"/>
        </w:rPr>
        <w:t xml:space="preserve"> (also referred to as the “</w:t>
      </w:r>
      <w:r w:rsidR="009916C9">
        <w:rPr>
          <w:rFonts w:asciiTheme="minorHAnsi" w:hAnsiTheme="minorHAnsi" w:cstheme="minorHAnsi"/>
          <w:bCs/>
          <w:color w:val="auto"/>
          <w:sz w:val="22"/>
          <w:szCs w:val="22"/>
        </w:rPr>
        <w:t>Challenge</w:t>
      </w:r>
      <w:r w:rsidRPr="00B167AE">
        <w:rPr>
          <w:rFonts w:asciiTheme="minorHAnsi" w:hAnsiTheme="minorHAnsi" w:cstheme="minorHAnsi"/>
          <w:bCs/>
          <w:color w:val="auto"/>
          <w:sz w:val="22"/>
          <w:szCs w:val="22"/>
        </w:rPr>
        <w:t>”)</w:t>
      </w:r>
      <w:r w:rsidRPr="00B167AE">
        <w:rPr>
          <w:rFonts w:asciiTheme="minorHAnsi" w:hAnsiTheme="minorHAnsi" w:cstheme="minorHAnsi"/>
          <w:color w:val="auto"/>
          <w:sz w:val="22"/>
          <w:szCs w:val="22"/>
        </w:rPr>
        <w:t xml:space="preserve">. Participation in the </w:t>
      </w:r>
      <w:r w:rsidR="009363BA">
        <w:rPr>
          <w:rFonts w:asciiTheme="minorHAnsi" w:hAnsiTheme="minorHAnsi" w:cstheme="minorHAnsi"/>
          <w:bCs/>
          <w:color w:val="auto"/>
          <w:sz w:val="22"/>
          <w:szCs w:val="22"/>
        </w:rPr>
        <w:t>Challenge</w:t>
      </w:r>
      <w:r w:rsidR="009363BA" w:rsidRPr="00B167AE">
        <w:rPr>
          <w:rFonts w:asciiTheme="minorHAnsi" w:hAnsiTheme="minorHAnsi" w:cstheme="minorHAnsi"/>
          <w:color w:val="auto"/>
          <w:sz w:val="22"/>
          <w:szCs w:val="22"/>
        </w:rPr>
        <w:t xml:space="preserve"> </w:t>
      </w:r>
      <w:r w:rsidRPr="00B167AE">
        <w:rPr>
          <w:rFonts w:asciiTheme="minorHAnsi" w:hAnsiTheme="minorHAnsi" w:cstheme="minorHAnsi"/>
          <w:color w:val="auto"/>
          <w:sz w:val="22"/>
          <w:szCs w:val="22"/>
        </w:rPr>
        <w:t xml:space="preserve">signifies your agreement to be bound by all the T&amp;Cs listed below. </w:t>
      </w:r>
      <w:r w:rsidR="005D7AEB">
        <w:rPr>
          <w:rFonts w:asciiTheme="minorHAnsi" w:hAnsiTheme="minorHAnsi" w:cstheme="minorHAnsi"/>
          <w:color w:val="000000" w:themeColor="text1"/>
          <w:sz w:val="22"/>
          <w:szCs w:val="22"/>
        </w:rPr>
        <w:t>The Organisers</w:t>
      </w:r>
      <w:r w:rsidR="005D7AEB" w:rsidRPr="00B167AE">
        <w:rPr>
          <w:rFonts w:asciiTheme="minorHAnsi" w:hAnsiTheme="minorHAnsi" w:cstheme="minorHAnsi"/>
          <w:color w:val="000000" w:themeColor="text1"/>
          <w:sz w:val="22"/>
          <w:szCs w:val="22"/>
        </w:rPr>
        <w:t xml:space="preserve"> </w:t>
      </w:r>
      <w:r w:rsidRPr="00B167AE">
        <w:rPr>
          <w:rFonts w:asciiTheme="minorHAnsi" w:hAnsiTheme="minorHAnsi" w:cstheme="minorHAnsi"/>
          <w:color w:val="000000" w:themeColor="text1"/>
          <w:sz w:val="22"/>
          <w:szCs w:val="22"/>
        </w:rPr>
        <w:t xml:space="preserve">reserve the right to change these T&amp;Cs at any time at its sole discretion. Amendments shall take effect immediately on the </w:t>
      </w:r>
      <w:r w:rsidR="0021462A">
        <w:rPr>
          <w:rFonts w:asciiTheme="minorHAnsi" w:hAnsiTheme="minorHAnsi" w:cstheme="minorHAnsi"/>
          <w:color w:val="000000" w:themeColor="text1"/>
          <w:sz w:val="22"/>
          <w:szCs w:val="22"/>
        </w:rPr>
        <w:t>Event</w:t>
      </w:r>
      <w:r w:rsidRPr="00B167AE">
        <w:rPr>
          <w:rFonts w:asciiTheme="minorHAnsi" w:hAnsiTheme="minorHAnsi" w:cstheme="minorHAnsi"/>
          <w:color w:val="000000" w:themeColor="text1"/>
          <w:sz w:val="22"/>
          <w:szCs w:val="22"/>
        </w:rPr>
        <w:t xml:space="preserve">. Your continued participation of the </w:t>
      </w:r>
      <w:r w:rsidR="0021462A">
        <w:rPr>
          <w:rFonts w:asciiTheme="minorHAnsi" w:hAnsiTheme="minorHAnsi" w:cstheme="minorHAnsi"/>
          <w:color w:val="000000" w:themeColor="text1"/>
          <w:sz w:val="22"/>
          <w:szCs w:val="22"/>
        </w:rPr>
        <w:t>Event</w:t>
      </w:r>
      <w:r w:rsidRPr="00B167AE">
        <w:rPr>
          <w:rFonts w:asciiTheme="minorHAnsi" w:hAnsiTheme="minorHAnsi" w:cstheme="minorHAnsi"/>
          <w:color w:val="000000" w:themeColor="text1"/>
          <w:sz w:val="22"/>
          <w:szCs w:val="22"/>
        </w:rPr>
        <w:t xml:space="preserve"> thereafter represents your agreement to any such amendment(s). </w:t>
      </w:r>
      <w:r w:rsidRPr="00B167AE">
        <w:rPr>
          <w:rFonts w:asciiTheme="minorHAnsi" w:hAnsiTheme="minorHAnsi" w:cstheme="minorHAnsi"/>
          <w:color w:val="auto"/>
          <w:sz w:val="22"/>
          <w:szCs w:val="22"/>
        </w:rPr>
        <w:t xml:space="preserve">Please do not participate in the </w:t>
      </w:r>
      <w:r w:rsidR="009363BA">
        <w:rPr>
          <w:rFonts w:asciiTheme="minorHAnsi" w:hAnsiTheme="minorHAnsi" w:cstheme="minorHAnsi"/>
          <w:bCs/>
          <w:color w:val="auto"/>
          <w:sz w:val="22"/>
          <w:szCs w:val="22"/>
        </w:rPr>
        <w:t>Challenge</w:t>
      </w:r>
      <w:r w:rsidR="009363BA" w:rsidRPr="00B167AE">
        <w:rPr>
          <w:rFonts w:asciiTheme="minorHAnsi" w:hAnsiTheme="minorHAnsi" w:cstheme="minorHAnsi"/>
          <w:color w:val="auto"/>
          <w:sz w:val="22"/>
          <w:szCs w:val="22"/>
        </w:rPr>
        <w:t xml:space="preserve"> </w:t>
      </w:r>
      <w:r w:rsidRPr="00B167AE">
        <w:rPr>
          <w:rFonts w:asciiTheme="minorHAnsi" w:hAnsiTheme="minorHAnsi" w:cstheme="minorHAnsi"/>
          <w:color w:val="auto"/>
          <w:sz w:val="22"/>
          <w:szCs w:val="22"/>
        </w:rPr>
        <w:t>should you not agree to the T&amp;Cs.</w:t>
      </w:r>
    </w:p>
    <w:bookmarkEnd w:id="1"/>
    <w:p w14:paraId="0459D7DA" w14:textId="77777777" w:rsidR="006B06B4" w:rsidRPr="004C2590" w:rsidRDefault="006B06B4" w:rsidP="006B06B4">
      <w:pPr>
        <w:jc w:val="both"/>
        <w:rPr>
          <w:rFonts w:cstheme="minorHAnsi"/>
        </w:rPr>
      </w:pPr>
    </w:p>
    <w:p w14:paraId="05BA69B7" w14:textId="5454564D" w:rsidR="006B06B4" w:rsidRPr="004C2590" w:rsidRDefault="006B06B4" w:rsidP="006B06B4">
      <w:pPr>
        <w:pStyle w:val="ListParagraph"/>
        <w:numPr>
          <w:ilvl w:val="0"/>
          <w:numId w:val="1"/>
        </w:numPr>
        <w:spacing w:after="0" w:line="240" w:lineRule="auto"/>
        <w:ind w:left="539" w:hanging="539"/>
        <w:jc w:val="both"/>
        <w:rPr>
          <w:rFonts w:asciiTheme="minorHAnsi" w:hAnsiTheme="minorHAnsi" w:cstheme="minorHAnsi"/>
          <w:b/>
          <w:lang w:val="en-GB"/>
        </w:rPr>
      </w:pPr>
      <w:bookmarkStart w:id="2" w:name="_Hlk95218174"/>
      <w:r w:rsidRPr="004C2590">
        <w:rPr>
          <w:rFonts w:asciiTheme="minorHAnsi" w:hAnsiTheme="minorHAnsi" w:cstheme="minorHAnsi"/>
          <w:b/>
          <w:lang w:val="en-GB"/>
        </w:rPr>
        <w:t xml:space="preserve">OVERVIEW </w:t>
      </w:r>
      <w:r w:rsidR="001B66C3">
        <w:rPr>
          <w:rFonts w:asciiTheme="minorHAnsi" w:hAnsiTheme="minorHAnsi" w:cstheme="minorHAnsi"/>
          <w:b/>
          <w:lang w:val="en-GB"/>
        </w:rPr>
        <w:t>2023 Bounce Party</w:t>
      </w:r>
    </w:p>
    <w:p w14:paraId="5B7648B4" w14:textId="77777777" w:rsidR="006B06B4" w:rsidRPr="004C2590" w:rsidRDefault="006B06B4" w:rsidP="006B06B4">
      <w:pPr>
        <w:pStyle w:val="ListParagraph"/>
        <w:spacing w:after="0" w:line="240" w:lineRule="auto"/>
        <w:ind w:left="539"/>
        <w:jc w:val="both"/>
        <w:rPr>
          <w:rFonts w:asciiTheme="minorHAnsi" w:hAnsiTheme="minorHAnsi" w:cstheme="minorHAnsi"/>
          <w:b/>
          <w:lang w:val="en-GB"/>
        </w:rPr>
      </w:pPr>
    </w:p>
    <w:p w14:paraId="63CFF635" w14:textId="0CD351C3" w:rsidR="006B06B4" w:rsidRPr="004C2590" w:rsidRDefault="006B06B4" w:rsidP="006B06B4">
      <w:pPr>
        <w:pStyle w:val="ListParagraph"/>
        <w:numPr>
          <w:ilvl w:val="1"/>
          <w:numId w:val="1"/>
        </w:numPr>
        <w:tabs>
          <w:tab w:val="left" w:pos="709"/>
        </w:tabs>
        <w:spacing w:after="0" w:line="240" w:lineRule="auto"/>
        <w:ind w:left="539" w:hanging="539"/>
        <w:jc w:val="both"/>
        <w:rPr>
          <w:rFonts w:asciiTheme="minorHAnsi" w:hAnsiTheme="minorHAnsi" w:cstheme="minorHAnsi"/>
        </w:rPr>
      </w:pPr>
      <w:r w:rsidRPr="004C2590">
        <w:rPr>
          <w:rFonts w:asciiTheme="minorHAnsi" w:hAnsiTheme="minorHAnsi" w:cstheme="minorHAnsi"/>
        </w:rPr>
        <w:t>The Challenge is an initiative to motivate participants (each a “Participant” and collectively, the “</w:t>
      </w:r>
      <w:r w:rsidRPr="004C2590">
        <w:rPr>
          <w:rFonts w:asciiTheme="minorHAnsi" w:hAnsiTheme="minorHAnsi" w:cstheme="minorHAnsi"/>
          <w:b/>
        </w:rPr>
        <w:t>Participants</w:t>
      </w:r>
      <w:r w:rsidRPr="004C2590">
        <w:rPr>
          <w:rFonts w:asciiTheme="minorHAnsi" w:hAnsiTheme="minorHAnsi" w:cstheme="minorHAnsi"/>
        </w:rPr>
        <w:t xml:space="preserve">”) </w:t>
      </w:r>
      <w:r w:rsidRPr="0075143D">
        <w:rPr>
          <w:rFonts w:asciiTheme="minorHAnsi" w:hAnsiTheme="minorHAnsi" w:cstheme="minorHAnsi"/>
          <w:lang w:val="en-US"/>
        </w:rPr>
        <w:t xml:space="preserve">to </w:t>
      </w:r>
      <w:proofErr w:type="spellStart"/>
      <w:r w:rsidR="00805430">
        <w:rPr>
          <w:rFonts w:asciiTheme="minorHAnsi" w:hAnsiTheme="minorHAnsi" w:cstheme="minorHAnsi"/>
          <w:lang w:val="en-US"/>
        </w:rPr>
        <w:t>workout</w:t>
      </w:r>
      <w:proofErr w:type="spellEnd"/>
      <w:r w:rsidRPr="0075143D">
        <w:rPr>
          <w:rFonts w:asciiTheme="minorHAnsi" w:hAnsiTheme="minorHAnsi" w:cstheme="minorHAnsi"/>
          <w:lang w:val="en-US"/>
        </w:rPr>
        <w:t xml:space="preserve"> and form healthy habits</w:t>
      </w:r>
      <w:r>
        <w:rPr>
          <w:rFonts w:asciiTheme="minorHAnsi" w:hAnsiTheme="minorHAnsi" w:cstheme="minorHAnsi"/>
          <w:lang w:val="en-US"/>
        </w:rPr>
        <w:t xml:space="preserve"> </w:t>
      </w:r>
      <w:bookmarkStart w:id="3" w:name="_Hlk103258460"/>
      <w:r w:rsidR="0072328E">
        <w:rPr>
          <w:rFonts w:asciiTheme="minorHAnsi" w:hAnsiTheme="minorHAnsi" w:cstheme="minorHAnsi"/>
          <w:lang w:val="en-US"/>
        </w:rPr>
        <w:t xml:space="preserve">through </w:t>
      </w:r>
      <w:r w:rsidR="00805430">
        <w:rPr>
          <w:rFonts w:asciiTheme="minorHAnsi" w:hAnsiTheme="minorHAnsi" w:cstheme="minorHAnsi"/>
          <w:lang w:val="en-US"/>
        </w:rPr>
        <w:t>trampoline sessions</w:t>
      </w:r>
      <w:r w:rsidR="0072328E">
        <w:rPr>
          <w:rFonts w:asciiTheme="minorHAnsi" w:hAnsiTheme="minorHAnsi" w:cstheme="minorHAnsi"/>
          <w:lang w:val="en-US"/>
        </w:rPr>
        <w:t xml:space="preserve"> across</w:t>
      </w:r>
      <w:r>
        <w:rPr>
          <w:rFonts w:asciiTheme="minorHAnsi" w:hAnsiTheme="minorHAnsi" w:cstheme="minorHAnsi"/>
          <w:lang w:val="en-US"/>
        </w:rPr>
        <w:t xml:space="preserve"> </w:t>
      </w:r>
      <w:r w:rsidR="0021462A">
        <w:rPr>
          <w:rFonts w:asciiTheme="minorHAnsi" w:hAnsiTheme="minorHAnsi" w:cstheme="minorHAnsi"/>
          <w:lang w:val="en-US"/>
        </w:rPr>
        <w:t>3</w:t>
      </w:r>
      <w:r w:rsidR="0072328E">
        <w:rPr>
          <w:rFonts w:asciiTheme="minorHAnsi" w:hAnsiTheme="minorHAnsi" w:cstheme="minorHAnsi"/>
          <w:lang w:val="en-US"/>
        </w:rPr>
        <w:t xml:space="preserve"> </w:t>
      </w:r>
      <w:r>
        <w:rPr>
          <w:rFonts w:asciiTheme="minorHAnsi" w:hAnsiTheme="minorHAnsi" w:cstheme="minorHAnsi"/>
          <w:lang w:val="en-US"/>
        </w:rPr>
        <w:t>day</w:t>
      </w:r>
      <w:r w:rsidR="0072328E">
        <w:rPr>
          <w:rFonts w:asciiTheme="minorHAnsi" w:hAnsiTheme="minorHAnsi" w:cstheme="minorHAnsi"/>
          <w:lang w:val="en-US"/>
        </w:rPr>
        <w:t>s</w:t>
      </w:r>
      <w:r>
        <w:rPr>
          <w:rFonts w:asciiTheme="minorHAnsi" w:hAnsiTheme="minorHAnsi" w:cstheme="minorHAnsi"/>
          <w:lang w:val="en-US"/>
        </w:rPr>
        <w:t xml:space="preserve">. </w:t>
      </w:r>
    </w:p>
    <w:bookmarkEnd w:id="3"/>
    <w:p w14:paraId="3C2540C5" w14:textId="77777777" w:rsidR="006B06B4" w:rsidRPr="004C2590" w:rsidRDefault="006B06B4" w:rsidP="006B06B4">
      <w:pPr>
        <w:tabs>
          <w:tab w:val="left" w:pos="709"/>
        </w:tabs>
        <w:spacing w:after="0" w:line="240" w:lineRule="auto"/>
        <w:jc w:val="both"/>
        <w:rPr>
          <w:rFonts w:cstheme="minorHAnsi"/>
        </w:rPr>
      </w:pPr>
    </w:p>
    <w:p w14:paraId="7C32A685" w14:textId="4B4C5AFF" w:rsidR="006B06B4" w:rsidRDefault="006B06B4" w:rsidP="006B06B4">
      <w:pPr>
        <w:pStyle w:val="ListParagraph"/>
        <w:numPr>
          <w:ilvl w:val="1"/>
          <w:numId w:val="1"/>
        </w:numPr>
        <w:ind w:left="539" w:hanging="539"/>
        <w:jc w:val="both"/>
        <w:rPr>
          <w:rFonts w:asciiTheme="minorHAnsi" w:hAnsiTheme="minorHAnsi" w:cstheme="minorHAnsi"/>
        </w:rPr>
      </w:pPr>
      <w:r w:rsidRPr="004C2590">
        <w:rPr>
          <w:rFonts w:asciiTheme="minorHAnsi" w:hAnsiTheme="minorHAnsi" w:cstheme="minorHAnsi"/>
        </w:rPr>
        <w:t xml:space="preserve">The Challenge will start on </w:t>
      </w:r>
      <w:r w:rsidR="005149F9">
        <w:rPr>
          <w:rFonts w:asciiTheme="minorHAnsi" w:hAnsiTheme="minorHAnsi" w:cstheme="minorHAnsi"/>
        </w:rPr>
        <w:t>2</w:t>
      </w:r>
      <w:r w:rsidR="006E633A">
        <w:rPr>
          <w:rFonts w:asciiTheme="minorHAnsi" w:hAnsiTheme="minorHAnsi" w:cstheme="minorHAnsi"/>
        </w:rPr>
        <w:t>4</w:t>
      </w:r>
      <w:r w:rsidR="005149F9">
        <w:rPr>
          <w:rFonts w:asciiTheme="minorHAnsi" w:hAnsiTheme="minorHAnsi" w:cstheme="minorHAnsi"/>
        </w:rPr>
        <w:t xml:space="preserve"> February</w:t>
      </w:r>
      <w:r w:rsidR="009363BA">
        <w:rPr>
          <w:rFonts w:asciiTheme="minorHAnsi" w:hAnsiTheme="minorHAnsi" w:cstheme="minorHAnsi"/>
        </w:rPr>
        <w:t xml:space="preserve"> </w:t>
      </w:r>
      <w:r w:rsidR="006E633A">
        <w:rPr>
          <w:rFonts w:asciiTheme="minorHAnsi" w:hAnsiTheme="minorHAnsi" w:cstheme="minorHAnsi"/>
        </w:rPr>
        <w:t>2023</w:t>
      </w:r>
      <w:r w:rsidRPr="004C2590">
        <w:rPr>
          <w:rFonts w:asciiTheme="minorHAnsi" w:hAnsiTheme="minorHAnsi" w:cstheme="minorHAnsi"/>
        </w:rPr>
        <w:t xml:space="preserve">, </w:t>
      </w:r>
      <w:proofErr w:type="gramStart"/>
      <w:r w:rsidR="005149F9">
        <w:rPr>
          <w:rFonts w:asciiTheme="minorHAnsi" w:hAnsiTheme="minorHAnsi" w:cstheme="minorHAnsi"/>
        </w:rPr>
        <w:t>1</w:t>
      </w:r>
      <w:r w:rsidR="006E633A">
        <w:rPr>
          <w:rFonts w:asciiTheme="minorHAnsi" w:hAnsiTheme="minorHAnsi" w:cstheme="minorHAnsi"/>
        </w:rPr>
        <w:t>8</w:t>
      </w:r>
      <w:r w:rsidR="005149F9">
        <w:rPr>
          <w:rFonts w:asciiTheme="minorHAnsi" w:hAnsiTheme="minorHAnsi" w:cstheme="minorHAnsi"/>
        </w:rPr>
        <w:t>00</w:t>
      </w:r>
      <w:proofErr w:type="gramEnd"/>
      <w:r w:rsidRPr="004C2590">
        <w:rPr>
          <w:rFonts w:asciiTheme="minorHAnsi" w:hAnsiTheme="minorHAnsi" w:cstheme="minorHAnsi"/>
        </w:rPr>
        <w:t xml:space="preserve"> hours and will end on </w:t>
      </w:r>
      <w:r w:rsidR="006E633A">
        <w:rPr>
          <w:rFonts w:asciiTheme="minorHAnsi" w:hAnsiTheme="minorHAnsi" w:cstheme="minorHAnsi"/>
        </w:rPr>
        <w:t>26 February</w:t>
      </w:r>
      <w:r w:rsidR="006E633A" w:rsidRPr="004C2590">
        <w:rPr>
          <w:rFonts w:asciiTheme="minorHAnsi" w:hAnsiTheme="minorHAnsi" w:cstheme="minorHAnsi"/>
        </w:rPr>
        <w:t xml:space="preserve"> </w:t>
      </w:r>
      <w:r w:rsidRPr="004C2590">
        <w:rPr>
          <w:rFonts w:asciiTheme="minorHAnsi" w:hAnsiTheme="minorHAnsi" w:cstheme="minorHAnsi"/>
        </w:rPr>
        <w:t>202</w:t>
      </w:r>
      <w:r w:rsidR="006E633A">
        <w:rPr>
          <w:rFonts w:asciiTheme="minorHAnsi" w:hAnsiTheme="minorHAnsi" w:cstheme="minorHAnsi"/>
        </w:rPr>
        <w:t>3</w:t>
      </w:r>
      <w:r w:rsidRPr="004C2590">
        <w:rPr>
          <w:rFonts w:asciiTheme="minorHAnsi" w:hAnsiTheme="minorHAnsi" w:cstheme="minorHAnsi"/>
        </w:rPr>
        <w:t xml:space="preserve">, </w:t>
      </w:r>
      <w:r w:rsidR="004C5482">
        <w:rPr>
          <w:rFonts w:asciiTheme="minorHAnsi" w:hAnsiTheme="minorHAnsi" w:cstheme="minorHAnsi"/>
        </w:rPr>
        <w:t>18</w:t>
      </w:r>
      <w:r w:rsidR="00730157">
        <w:rPr>
          <w:rFonts w:asciiTheme="minorHAnsi" w:hAnsiTheme="minorHAnsi" w:cstheme="minorHAnsi"/>
        </w:rPr>
        <w:t>0</w:t>
      </w:r>
      <w:r w:rsidR="004C5482">
        <w:rPr>
          <w:rFonts w:asciiTheme="minorHAnsi" w:hAnsiTheme="minorHAnsi" w:cstheme="minorHAnsi"/>
        </w:rPr>
        <w:t>0</w:t>
      </w:r>
      <w:r w:rsidRPr="004C2590">
        <w:rPr>
          <w:rFonts w:asciiTheme="minorHAnsi" w:hAnsiTheme="minorHAnsi" w:cstheme="minorHAnsi"/>
        </w:rPr>
        <w:t xml:space="preserve"> hours (“Official Challenge Period”).</w:t>
      </w:r>
      <w:r>
        <w:rPr>
          <w:rFonts w:asciiTheme="minorHAnsi" w:hAnsiTheme="minorHAnsi" w:cstheme="minorHAnsi"/>
        </w:rPr>
        <w:t xml:space="preserve"> </w:t>
      </w:r>
    </w:p>
    <w:p w14:paraId="7012A6BD" w14:textId="77777777" w:rsidR="00932FA4" w:rsidRPr="00932FA4" w:rsidRDefault="00932FA4" w:rsidP="00932FA4">
      <w:pPr>
        <w:pStyle w:val="ListParagraph"/>
        <w:rPr>
          <w:rFonts w:asciiTheme="minorHAnsi" w:hAnsiTheme="minorHAnsi" w:cstheme="minorHAnsi"/>
        </w:rPr>
      </w:pPr>
    </w:p>
    <w:p w14:paraId="3E2B3E2B" w14:textId="77777777" w:rsidR="006B06B4" w:rsidRPr="004C2590" w:rsidRDefault="006B06B4" w:rsidP="006B06B4">
      <w:pPr>
        <w:pStyle w:val="ListParagraph"/>
        <w:jc w:val="both"/>
        <w:rPr>
          <w:rFonts w:asciiTheme="minorHAnsi" w:hAnsiTheme="minorHAnsi" w:cstheme="minorHAnsi"/>
        </w:rPr>
      </w:pPr>
    </w:p>
    <w:p w14:paraId="1BFCC938" w14:textId="77777777" w:rsidR="006B06B4" w:rsidRPr="004C2590" w:rsidRDefault="006B06B4" w:rsidP="006B06B4">
      <w:pPr>
        <w:pStyle w:val="ListParagraph"/>
        <w:numPr>
          <w:ilvl w:val="0"/>
          <w:numId w:val="1"/>
        </w:numPr>
        <w:spacing w:after="0" w:line="240" w:lineRule="auto"/>
        <w:ind w:left="539" w:hanging="539"/>
        <w:jc w:val="both"/>
        <w:rPr>
          <w:rFonts w:asciiTheme="minorHAnsi" w:hAnsiTheme="minorHAnsi" w:cstheme="minorHAnsi"/>
          <w:b/>
        </w:rPr>
      </w:pPr>
      <w:r w:rsidRPr="004C2590">
        <w:rPr>
          <w:rFonts w:asciiTheme="minorHAnsi" w:hAnsiTheme="minorHAnsi" w:cstheme="minorHAnsi"/>
          <w:b/>
        </w:rPr>
        <w:t>PARTICIPATION ELIGIBILITY</w:t>
      </w:r>
    </w:p>
    <w:p w14:paraId="4BC03BC4" w14:textId="77777777" w:rsidR="006B06B4" w:rsidRPr="004C2590" w:rsidRDefault="006B06B4" w:rsidP="006B06B4">
      <w:pPr>
        <w:pStyle w:val="ListParagraph"/>
        <w:ind w:left="539"/>
        <w:jc w:val="both"/>
        <w:rPr>
          <w:rFonts w:asciiTheme="minorHAnsi" w:hAnsiTheme="minorHAnsi" w:cstheme="minorHAnsi"/>
        </w:rPr>
      </w:pPr>
    </w:p>
    <w:p w14:paraId="28C1A08D" w14:textId="77777777" w:rsidR="006B06B4" w:rsidRPr="004C2590" w:rsidRDefault="006B06B4" w:rsidP="006B06B4">
      <w:pPr>
        <w:pStyle w:val="ListParagraph"/>
        <w:numPr>
          <w:ilvl w:val="1"/>
          <w:numId w:val="1"/>
        </w:numPr>
        <w:spacing w:after="0" w:line="240" w:lineRule="auto"/>
        <w:ind w:left="539" w:hanging="539"/>
        <w:jc w:val="both"/>
        <w:rPr>
          <w:rFonts w:asciiTheme="minorHAnsi" w:hAnsiTheme="minorHAnsi" w:cstheme="minorHAnsi"/>
        </w:rPr>
      </w:pPr>
      <w:r w:rsidRPr="004C2590">
        <w:rPr>
          <w:rFonts w:asciiTheme="minorHAnsi" w:hAnsiTheme="minorHAnsi" w:cstheme="minorHAnsi"/>
        </w:rPr>
        <w:t>A Participant must be a Singaporean or Permanent Resident of Singapore with a valid NRIC or a foreigner with a valid FIN.</w:t>
      </w:r>
    </w:p>
    <w:p w14:paraId="27390C9A" w14:textId="77777777" w:rsidR="006B06B4" w:rsidRPr="004C2590" w:rsidRDefault="006B06B4" w:rsidP="006B06B4">
      <w:pPr>
        <w:spacing w:after="0" w:line="240" w:lineRule="auto"/>
        <w:jc w:val="both"/>
        <w:rPr>
          <w:rFonts w:cstheme="minorHAnsi"/>
        </w:rPr>
      </w:pPr>
    </w:p>
    <w:p w14:paraId="52A53F72" w14:textId="32E422A9" w:rsidR="006B06B4" w:rsidRPr="004C2590" w:rsidRDefault="006B06B4" w:rsidP="006B06B4">
      <w:pPr>
        <w:pStyle w:val="ListParagraph"/>
        <w:numPr>
          <w:ilvl w:val="1"/>
          <w:numId w:val="1"/>
        </w:numPr>
        <w:spacing w:after="0" w:line="240" w:lineRule="auto"/>
        <w:ind w:left="539" w:hanging="539"/>
        <w:jc w:val="both"/>
        <w:rPr>
          <w:rFonts w:asciiTheme="minorHAnsi" w:hAnsiTheme="minorHAnsi" w:cstheme="minorHAnsi"/>
        </w:rPr>
      </w:pPr>
      <w:r w:rsidRPr="004C2590">
        <w:rPr>
          <w:rFonts w:asciiTheme="minorHAnsi" w:hAnsiTheme="minorHAnsi" w:cstheme="minorHAnsi"/>
        </w:rPr>
        <w:t xml:space="preserve">A Participant must be 17 years or older at the point of registration. </w:t>
      </w:r>
      <w:r w:rsidRPr="004C2590">
        <w:rPr>
          <w:rFonts w:asciiTheme="minorHAnsi" w:eastAsia="Times New Roman" w:hAnsiTheme="minorHAnsi" w:cstheme="minorHAnsi"/>
        </w:rPr>
        <w:t xml:space="preserve">If below 18 years of age, participant must have obtained consent from his/her parent or legal guardian to participate in this Challenge and to be bound in all respects by these Terms and Conditions. Participants must submit proof of such parental or guardian consent in this Challenge, if required by HPB. </w:t>
      </w:r>
    </w:p>
    <w:bookmarkEnd w:id="2"/>
    <w:p w14:paraId="287FC78A" w14:textId="77777777" w:rsidR="006B06B4" w:rsidRPr="004C2590" w:rsidRDefault="006B06B4" w:rsidP="006B06B4">
      <w:pPr>
        <w:spacing w:after="0" w:line="240" w:lineRule="auto"/>
        <w:jc w:val="both"/>
        <w:rPr>
          <w:rFonts w:cstheme="minorHAnsi"/>
        </w:rPr>
      </w:pPr>
    </w:p>
    <w:p w14:paraId="4916CBC7" w14:textId="77777777" w:rsidR="006B06B4" w:rsidRPr="004C2590" w:rsidRDefault="006B06B4" w:rsidP="006B06B4">
      <w:pPr>
        <w:pStyle w:val="ListParagraph"/>
        <w:ind w:left="0"/>
        <w:jc w:val="both"/>
        <w:rPr>
          <w:rFonts w:asciiTheme="minorHAnsi" w:hAnsiTheme="minorHAnsi" w:cstheme="minorHAnsi"/>
        </w:rPr>
      </w:pPr>
      <w:bookmarkStart w:id="4" w:name="_Hlk95218189"/>
    </w:p>
    <w:p w14:paraId="0A94788C" w14:textId="51AE52EB" w:rsidR="006B06B4" w:rsidRPr="004C2590" w:rsidRDefault="006B06B4" w:rsidP="006B06B4">
      <w:pPr>
        <w:pStyle w:val="ListParagraph"/>
        <w:numPr>
          <w:ilvl w:val="0"/>
          <w:numId w:val="1"/>
        </w:numPr>
        <w:ind w:left="539" w:hanging="539"/>
        <w:jc w:val="both"/>
        <w:rPr>
          <w:rFonts w:asciiTheme="minorHAnsi" w:hAnsiTheme="minorHAnsi" w:cstheme="minorHAnsi"/>
          <w:u w:val="single"/>
        </w:rPr>
      </w:pPr>
      <w:r w:rsidRPr="004C2590">
        <w:rPr>
          <w:rFonts w:asciiTheme="minorHAnsi" w:hAnsiTheme="minorHAnsi" w:cstheme="minorHAnsi"/>
          <w:b/>
        </w:rPr>
        <w:t>CHALLENGE</w:t>
      </w:r>
      <w:r w:rsidR="00804823">
        <w:rPr>
          <w:rFonts w:asciiTheme="minorHAnsi" w:hAnsiTheme="minorHAnsi" w:cstheme="minorHAnsi"/>
          <w:b/>
        </w:rPr>
        <w:t xml:space="preserve"> MECHANICS</w:t>
      </w:r>
    </w:p>
    <w:p w14:paraId="7CE151DF" w14:textId="77777777" w:rsidR="006B06B4" w:rsidRPr="004C2590" w:rsidRDefault="006B06B4" w:rsidP="006B06B4">
      <w:pPr>
        <w:pStyle w:val="ListParagraph"/>
        <w:ind w:left="539"/>
        <w:jc w:val="both"/>
        <w:rPr>
          <w:rFonts w:asciiTheme="minorHAnsi" w:hAnsiTheme="minorHAnsi" w:cstheme="minorHAnsi"/>
          <w:u w:val="single"/>
        </w:rPr>
      </w:pPr>
    </w:p>
    <w:p w14:paraId="6B0ECEFF" w14:textId="2A37E148" w:rsidR="006B06B4" w:rsidRDefault="006B06B4" w:rsidP="006B06B4">
      <w:pPr>
        <w:pStyle w:val="ListParagraph"/>
        <w:numPr>
          <w:ilvl w:val="1"/>
          <w:numId w:val="1"/>
        </w:numPr>
        <w:spacing w:after="0" w:line="240" w:lineRule="auto"/>
        <w:ind w:left="539" w:hanging="539"/>
        <w:jc w:val="both"/>
        <w:rPr>
          <w:rFonts w:asciiTheme="minorHAnsi" w:hAnsiTheme="minorHAnsi" w:cstheme="minorHAnsi"/>
        </w:rPr>
      </w:pPr>
      <w:r w:rsidRPr="004C2590">
        <w:rPr>
          <w:rFonts w:asciiTheme="minorHAnsi" w:hAnsiTheme="minorHAnsi" w:cstheme="minorHAnsi"/>
        </w:rPr>
        <w:t>To participate and qualify for the Challenge</w:t>
      </w:r>
      <w:r w:rsidR="00CB2E02">
        <w:rPr>
          <w:rFonts w:asciiTheme="minorHAnsi" w:hAnsiTheme="minorHAnsi" w:cstheme="minorHAnsi"/>
        </w:rPr>
        <w:t xml:space="preserve"> rewards</w:t>
      </w:r>
      <w:r w:rsidRPr="004C2590">
        <w:rPr>
          <w:rFonts w:asciiTheme="minorHAnsi" w:hAnsiTheme="minorHAnsi" w:cstheme="minorHAnsi"/>
        </w:rPr>
        <w:t xml:space="preserve">, </w:t>
      </w:r>
      <w:r>
        <w:rPr>
          <w:rFonts w:asciiTheme="minorHAnsi" w:hAnsiTheme="minorHAnsi" w:cstheme="minorHAnsi"/>
        </w:rPr>
        <w:t>P</w:t>
      </w:r>
      <w:r w:rsidRPr="004C2590">
        <w:rPr>
          <w:rFonts w:asciiTheme="minorHAnsi" w:hAnsiTheme="minorHAnsi" w:cstheme="minorHAnsi"/>
        </w:rPr>
        <w:t>articipants will need to do the following:</w:t>
      </w:r>
    </w:p>
    <w:p w14:paraId="42510A95" w14:textId="77777777" w:rsidR="006B06B4" w:rsidRPr="004C2590" w:rsidRDefault="006B06B4" w:rsidP="006B06B4">
      <w:pPr>
        <w:spacing w:after="0" w:line="240" w:lineRule="auto"/>
        <w:contextualSpacing/>
        <w:jc w:val="both"/>
        <w:rPr>
          <w:rFonts w:cstheme="minorHAnsi"/>
        </w:rPr>
      </w:pPr>
    </w:p>
    <w:p w14:paraId="4B0CBFA5" w14:textId="1FBD010E" w:rsidR="00804823" w:rsidRPr="00AD67F3" w:rsidRDefault="00804823" w:rsidP="006B06B4">
      <w:pPr>
        <w:numPr>
          <w:ilvl w:val="0"/>
          <w:numId w:val="2"/>
        </w:numPr>
        <w:spacing w:after="0" w:line="240" w:lineRule="auto"/>
        <w:ind w:left="1077" w:hanging="357"/>
        <w:contextualSpacing/>
        <w:jc w:val="both"/>
        <w:rPr>
          <w:rFonts w:cstheme="minorHAnsi"/>
          <w:u w:val="single"/>
        </w:rPr>
      </w:pPr>
      <w:bookmarkStart w:id="5" w:name="_Hlk104484835"/>
      <w:r w:rsidRPr="00AD67F3">
        <w:rPr>
          <w:rFonts w:cstheme="minorHAnsi"/>
        </w:rPr>
        <w:t>Be a</w:t>
      </w:r>
      <w:r w:rsidRPr="00415150">
        <w:rPr>
          <w:rFonts w:cstheme="minorHAnsi"/>
        </w:rPr>
        <w:t xml:space="preserve"> </w:t>
      </w:r>
      <w:r w:rsidRPr="00AD67F3">
        <w:t xml:space="preserve">National Steps </w:t>
      </w:r>
      <w:proofErr w:type="spellStart"/>
      <w:r w:rsidRPr="00AD67F3">
        <w:t>Challenge</w:t>
      </w:r>
      <w:r w:rsidRPr="00AD67F3">
        <w:rPr>
          <w:vertAlign w:val="superscript"/>
        </w:rPr>
        <w:t>TM</w:t>
      </w:r>
      <w:proofErr w:type="spellEnd"/>
      <w:r w:rsidRPr="00AD67F3">
        <w:t xml:space="preserve"> Corporate Challenge</w:t>
      </w:r>
      <w:r w:rsidRPr="00AD67F3">
        <w:rPr>
          <w:b/>
          <w:bCs/>
        </w:rPr>
        <w:t xml:space="preserve"> </w:t>
      </w:r>
      <w:r w:rsidRPr="00AD67F3">
        <w:rPr>
          <w:rFonts w:cstheme="minorHAnsi"/>
        </w:rPr>
        <w:t>participant</w:t>
      </w:r>
      <w:r w:rsidR="00A0082E">
        <w:rPr>
          <w:rFonts w:cstheme="minorHAnsi"/>
        </w:rPr>
        <w:t>.</w:t>
      </w:r>
      <w:r w:rsidRPr="00AD67F3">
        <w:rPr>
          <w:rFonts w:cstheme="minorHAnsi"/>
          <w:u w:val="single"/>
        </w:rPr>
        <w:t xml:space="preserve"> </w:t>
      </w:r>
      <w:bookmarkEnd w:id="5"/>
    </w:p>
    <w:p w14:paraId="51C2E3D2" w14:textId="0E09B528" w:rsidR="0050217E" w:rsidRPr="0014678D" w:rsidRDefault="006B06B4" w:rsidP="00202592">
      <w:pPr>
        <w:numPr>
          <w:ilvl w:val="0"/>
          <w:numId w:val="2"/>
        </w:numPr>
        <w:spacing w:after="0" w:line="240" w:lineRule="auto"/>
        <w:ind w:left="1077" w:hanging="357"/>
        <w:contextualSpacing/>
        <w:jc w:val="both"/>
        <w:rPr>
          <w:rFonts w:cstheme="minorHAnsi"/>
          <w:b/>
          <w:bCs/>
          <w:color w:val="0563C1" w:themeColor="hyperlink"/>
          <w:u w:val="single"/>
        </w:rPr>
      </w:pPr>
      <w:r w:rsidRPr="0014678D">
        <w:rPr>
          <w:rFonts w:cstheme="minorHAnsi"/>
        </w:rPr>
        <w:t xml:space="preserve">Sign up for the </w:t>
      </w:r>
      <w:r w:rsidR="000B386C" w:rsidRPr="000B386C">
        <w:t>‘</w:t>
      </w:r>
      <w:r w:rsidR="00462431" w:rsidRPr="0014678D">
        <w:rPr>
          <w:rFonts w:cstheme="minorHAnsi"/>
        </w:rPr>
        <w:t>2023 Bounce Party</w:t>
      </w:r>
      <w:r w:rsidR="000B386C" w:rsidRPr="000B386C">
        <w:t>’</w:t>
      </w:r>
      <w:r w:rsidR="000B386C" w:rsidRPr="0014678D">
        <w:rPr>
          <w:b/>
          <w:bCs/>
        </w:rPr>
        <w:t xml:space="preserve"> </w:t>
      </w:r>
      <w:r w:rsidRPr="0014678D">
        <w:rPr>
          <w:rFonts w:cstheme="minorHAnsi"/>
        </w:rPr>
        <w:t xml:space="preserve">and provide their particulars via sign-up form </w:t>
      </w:r>
      <w:r w:rsidR="00F62AC4" w:rsidRPr="0014678D">
        <w:rPr>
          <w:rFonts w:cstheme="minorHAnsi"/>
        </w:rPr>
        <w:t>on:</w:t>
      </w:r>
      <w:r w:rsidR="0014678D" w:rsidRPr="0014678D">
        <w:rPr>
          <w:rFonts w:cstheme="minorHAnsi"/>
        </w:rPr>
        <w:t xml:space="preserve"> </w:t>
      </w:r>
      <w:hyperlink r:id="rId8" w:history="1">
        <w:r w:rsidR="0014678D" w:rsidRPr="0014678D">
          <w:rPr>
            <w:rStyle w:val="Hyperlink"/>
            <w:rFonts w:cstheme="minorHAnsi"/>
          </w:rPr>
          <w:t>https://forms.office.com/r/XCLR1XGDpe</w:t>
        </w:r>
      </w:hyperlink>
      <w:r w:rsidR="0014678D" w:rsidRPr="0014678D">
        <w:rPr>
          <w:rFonts w:cstheme="minorHAnsi"/>
        </w:rPr>
        <w:t xml:space="preserve"> </w:t>
      </w:r>
    </w:p>
    <w:p w14:paraId="24842143" w14:textId="125F1C98" w:rsidR="009824AC" w:rsidRPr="001634B0" w:rsidRDefault="006B06B4" w:rsidP="006B06B4">
      <w:pPr>
        <w:numPr>
          <w:ilvl w:val="0"/>
          <w:numId w:val="2"/>
        </w:numPr>
        <w:spacing w:after="0" w:line="240" w:lineRule="auto"/>
        <w:ind w:left="1077" w:hanging="357"/>
        <w:contextualSpacing/>
        <w:jc w:val="both"/>
        <w:rPr>
          <w:rFonts w:cstheme="minorHAnsi"/>
          <w:color w:val="0563C1" w:themeColor="hyperlink"/>
          <w:u w:val="single"/>
        </w:rPr>
      </w:pPr>
      <w:r>
        <w:rPr>
          <w:rFonts w:cstheme="minorHAnsi"/>
        </w:rPr>
        <w:t xml:space="preserve">Participate in </w:t>
      </w:r>
      <w:r w:rsidR="00BE3401">
        <w:rPr>
          <w:rFonts w:cstheme="minorHAnsi"/>
        </w:rPr>
        <w:t>at least 1 session of the</w:t>
      </w:r>
      <w:r w:rsidR="00B81D5B">
        <w:rPr>
          <w:rFonts w:cstheme="minorHAnsi"/>
        </w:rPr>
        <w:t xml:space="preserve"> </w:t>
      </w:r>
      <w:r w:rsidR="00BE3401">
        <w:rPr>
          <w:rFonts w:cstheme="minorHAnsi"/>
        </w:rPr>
        <w:t>event</w:t>
      </w:r>
      <w:r w:rsidR="00CD4672">
        <w:rPr>
          <w:rFonts w:cstheme="minorHAnsi"/>
        </w:rPr>
        <w:t>:</w:t>
      </w:r>
    </w:p>
    <w:p w14:paraId="15F45139" w14:textId="35146085" w:rsidR="008859BA" w:rsidRDefault="008859BA" w:rsidP="008859BA">
      <w:pPr>
        <w:pStyle w:val="ListParagraph"/>
        <w:numPr>
          <w:ilvl w:val="1"/>
          <w:numId w:val="2"/>
        </w:numPr>
        <w:spacing w:after="0" w:line="240" w:lineRule="auto"/>
        <w:jc w:val="both"/>
        <w:rPr>
          <w:rFonts w:asciiTheme="minorHAnsi" w:hAnsiTheme="minorHAnsi" w:cstheme="minorHAnsi"/>
        </w:rPr>
      </w:pPr>
      <w:r w:rsidRPr="008859BA">
        <w:rPr>
          <w:rFonts w:asciiTheme="minorHAnsi" w:hAnsiTheme="minorHAnsi" w:cstheme="minorHAnsi"/>
        </w:rPr>
        <w:t>06:00 pm to 10:00pm (Friday)</w:t>
      </w:r>
    </w:p>
    <w:tbl>
      <w:tblPr>
        <w:tblStyle w:val="TableGrid"/>
        <w:tblW w:w="0" w:type="auto"/>
        <w:tblInd w:w="1800" w:type="dxa"/>
        <w:tblLook w:val="04A0" w:firstRow="1" w:lastRow="0" w:firstColumn="1" w:lastColumn="0" w:noHBand="0" w:noVBand="1"/>
      </w:tblPr>
      <w:tblGrid>
        <w:gridCol w:w="1881"/>
        <w:gridCol w:w="5335"/>
      </w:tblGrid>
      <w:tr w:rsidR="00B81D5B" w14:paraId="3258A6BA" w14:textId="77777777" w:rsidTr="00B81D5B">
        <w:tc>
          <w:tcPr>
            <w:tcW w:w="1881" w:type="dxa"/>
          </w:tcPr>
          <w:p w14:paraId="6BDBAC1D" w14:textId="6D2941D5" w:rsidR="00B81D5B" w:rsidRDefault="00B81D5B" w:rsidP="00B81D5B">
            <w:pPr>
              <w:pStyle w:val="ListParagraph"/>
              <w:spacing w:after="0" w:line="240" w:lineRule="auto"/>
              <w:ind w:left="0"/>
              <w:jc w:val="both"/>
              <w:rPr>
                <w:rFonts w:asciiTheme="minorHAnsi" w:hAnsiTheme="minorHAnsi" w:cstheme="minorHAnsi"/>
              </w:rPr>
            </w:pPr>
            <w:r>
              <w:rPr>
                <w:rFonts w:asciiTheme="minorHAnsi" w:hAnsiTheme="minorHAnsi" w:cstheme="minorHAnsi"/>
              </w:rPr>
              <w:t>6pm</w:t>
            </w:r>
          </w:p>
        </w:tc>
        <w:tc>
          <w:tcPr>
            <w:tcW w:w="5335" w:type="dxa"/>
          </w:tcPr>
          <w:p w14:paraId="6566C321" w14:textId="6F3C7E4F" w:rsidR="00B81D5B" w:rsidRDefault="00DC0016" w:rsidP="00B81D5B">
            <w:pPr>
              <w:pStyle w:val="ListParagraph"/>
              <w:spacing w:after="0" w:line="240" w:lineRule="auto"/>
              <w:ind w:left="0"/>
              <w:jc w:val="both"/>
              <w:rPr>
                <w:rFonts w:asciiTheme="minorHAnsi" w:hAnsiTheme="minorHAnsi" w:cstheme="minorHAnsi"/>
              </w:rPr>
            </w:pPr>
            <w:r w:rsidRPr="00DC0016">
              <w:rPr>
                <w:rFonts w:asciiTheme="minorHAnsi" w:hAnsiTheme="minorHAnsi" w:cstheme="minorHAnsi"/>
              </w:rPr>
              <w:t xml:space="preserve">KPOP </w:t>
            </w:r>
            <w:proofErr w:type="spellStart"/>
            <w:r w:rsidRPr="00DC0016">
              <w:rPr>
                <w:rFonts w:asciiTheme="minorHAnsi" w:hAnsiTheme="minorHAnsi" w:cstheme="minorHAnsi"/>
              </w:rPr>
              <w:t>Cardioburn</w:t>
            </w:r>
            <w:proofErr w:type="spellEnd"/>
          </w:p>
        </w:tc>
      </w:tr>
      <w:tr w:rsidR="00B81D5B" w14:paraId="615A5448" w14:textId="77777777" w:rsidTr="00B81D5B">
        <w:tc>
          <w:tcPr>
            <w:tcW w:w="1881" w:type="dxa"/>
          </w:tcPr>
          <w:p w14:paraId="0E00E9F7" w14:textId="0F1EBB20" w:rsidR="00B81D5B" w:rsidRDefault="00B81D5B" w:rsidP="00B81D5B">
            <w:pPr>
              <w:pStyle w:val="ListParagraph"/>
              <w:spacing w:after="0" w:line="240" w:lineRule="auto"/>
              <w:ind w:left="0"/>
              <w:jc w:val="both"/>
              <w:rPr>
                <w:rFonts w:asciiTheme="minorHAnsi" w:hAnsiTheme="minorHAnsi" w:cstheme="minorHAnsi"/>
              </w:rPr>
            </w:pPr>
            <w:r>
              <w:rPr>
                <w:rFonts w:asciiTheme="minorHAnsi" w:hAnsiTheme="minorHAnsi" w:cstheme="minorHAnsi"/>
              </w:rPr>
              <w:t>7pm</w:t>
            </w:r>
          </w:p>
        </w:tc>
        <w:tc>
          <w:tcPr>
            <w:tcW w:w="5335" w:type="dxa"/>
          </w:tcPr>
          <w:p w14:paraId="541C6BA4" w14:textId="02F1873D" w:rsidR="00B81D5B" w:rsidRDefault="00DC0016" w:rsidP="00B81D5B">
            <w:pPr>
              <w:pStyle w:val="ListParagraph"/>
              <w:spacing w:after="0" w:line="240" w:lineRule="auto"/>
              <w:ind w:left="0"/>
              <w:jc w:val="both"/>
              <w:rPr>
                <w:rFonts w:asciiTheme="minorHAnsi" w:hAnsiTheme="minorHAnsi" w:cstheme="minorHAnsi"/>
              </w:rPr>
            </w:pPr>
            <w:proofErr w:type="spellStart"/>
            <w:r w:rsidRPr="00DC0016">
              <w:rPr>
                <w:rFonts w:asciiTheme="minorHAnsi" w:hAnsiTheme="minorHAnsi" w:cstheme="minorHAnsi"/>
              </w:rPr>
              <w:t>BounceHiit</w:t>
            </w:r>
            <w:proofErr w:type="spellEnd"/>
          </w:p>
        </w:tc>
      </w:tr>
      <w:tr w:rsidR="00B81D5B" w14:paraId="232236FC" w14:textId="77777777" w:rsidTr="00B81D5B">
        <w:tc>
          <w:tcPr>
            <w:tcW w:w="1881" w:type="dxa"/>
          </w:tcPr>
          <w:p w14:paraId="616048F6" w14:textId="1E838E4D" w:rsidR="00B81D5B" w:rsidRDefault="00B81D5B" w:rsidP="00B81D5B">
            <w:pPr>
              <w:pStyle w:val="ListParagraph"/>
              <w:spacing w:after="0" w:line="240" w:lineRule="auto"/>
              <w:ind w:left="0"/>
              <w:jc w:val="both"/>
              <w:rPr>
                <w:rFonts w:asciiTheme="minorHAnsi" w:hAnsiTheme="minorHAnsi" w:cstheme="minorHAnsi"/>
              </w:rPr>
            </w:pPr>
            <w:r>
              <w:rPr>
                <w:rFonts w:asciiTheme="minorHAnsi" w:hAnsiTheme="minorHAnsi" w:cstheme="minorHAnsi"/>
              </w:rPr>
              <w:t>8pm</w:t>
            </w:r>
          </w:p>
        </w:tc>
        <w:tc>
          <w:tcPr>
            <w:tcW w:w="5335" w:type="dxa"/>
          </w:tcPr>
          <w:p w14:paraId="45DBFA68" w14:textId="23360F41" w:rsidR="00B81D5B" w:rsidRDefault="00DC0016" w:rsidP="00B81D5B">
            <w:pPr>
              <w:pStyle w:val="ListParagraph"/>
              <w:spacing w:after="0" w:line="240" w:lineRule="auto"/>
              <w:ind w:left="0"/>
              <w:jc w:val="both"/>
              <w:rPr>
                <w:rFonts w:asciiTheme="minorHAnsi" w:hAnsiTheme="minorHAnsi" w:cstheme="minorHAnsi"/>
              </w:rPr>
            </w:pPr>
            <w:r w:rsidRPr="00DC0016">
              <w:rPr>
                <w:rFonts w:asciiTheme="minorHAnsi" w:hAnsiTheme="minorHAnsi" w:cstheme="minorHAnsi"/>
              </w:rPr>
              <w:t>Top of the Pop Music Bounce Lite</w:t>
            </w:r>
          </w:p>
        </w:tc>
      </w:tr>
      <w:tr w:rsidR="00B81D5B" w14:paraId="7ED53EFC" w14:textId="77777777" w:rsidTr="00B81D5B">
        <w:tc>
          <w:tcPr>
            <w:tcW w:w="1881" w:type="dxa"/>
          </w:tcPr>
          <w:p w14:paraId="72A414CC" w14:textId="5C559D22" w:rsidR="00B81D5B" w:rsidRDefault="00B81D5B" w:rsidP="00B81D5B">
            <w:pPr>
              <w:pStyle w:val="ListParagraph"/>
              <w:spacing w:after="0" w:line="240" w:lineRule="auto"/>
              <w:ind w:left="0"/>
              <w:jc w:val="both"/>
              <w:rPr>
                <w:rFonts w:asciiTheme="minorHAnsi" w:hAnsiTheme="minorHAnsi" w:cstheme="minorHAnsi"/>
              </w:rPr>
            </w:pPr>
            <w:r>
              <w:rPr>
                <w:rFonts w:asciiTheme="minorHAnsi" w:hAnsiTheme="minorHAnsi" w:cstheme="minorHAnsi"/>
              </w:rPr>
              <w:t>9pm</w:t>
            </w:r>
          </w:p>
        </w:tc>
        <w:tc>
          <w:tcPr>
            <w:tcW w:w="5335" w:type="dxa"/>
          </w:tcPr>
          <w:p w14:paraId="1BBEB93E" w14:textId="0042AC1F" w:rsidR="00B81D5B" w:rsidRDefault="00DC0016" w:rsidP="00B81D5B">
            <w:pPr>
              <w:pStyle w:val="ListParagraph"/>
              <w:spacing w:after="0" w:line="240" w:lineRule="auto"/>
              <w:ind w:left="0"/>
              <w:jc w:val="both"/>
              <w:rPr>
                <w:rFonts w:asciiTheme="minorHAnsi" w:hAnsiTheme="minorHAnsi" w:cstheme="minorHAnsi"/>
              </w:rPr>
            </w:pPr>
            <w:r w:rsidRPr="00DC0016">
              <w:rPr>
                <w:rFonts w:asciiTheme="minorHAnsi" w:hAnsiTheme="minorHAnsi" w:cstheme="minorHAnsi"/>
              </w:rPr>
              <w:t>TGIF Party Bounce (EDM Hits)</w:t>
            </w:r>
          </w:p>
        </w:tc>
      </w:tr>
    </w:tbl>
    <w:p w14:paraId="69C7A2E9" w14:textId="77777777" w:rsidR="00B81D5B" w:rsidRPr="008859BA" w:rsidRDefault="00B81D5B" w:rsidP="00B81D5B">
      <w:pPr>
        <w:pStyle w:val="ListParagraph"/>
        <w:spacing w:after="0" w:line="240" w:lineRule="auto"/>
        <w:ind w:left="1800"/>
        <w:jc w:val="both"/>
        <w:rPr>
          <w:rFonts w:asciiTheme="minorHAnsi" w:hAnsiTheme="minorHAnsi" w:cstheme="minorHAnsi"/>
        </w:rPr>
      </w:pPr>
    </w:p>
    <w:p w14:paraId="69F5DE01" w14:textId="394CB22D" w:rsidR="008859BA" w:rsidRDefault="008859BA" w:rsidP="008859BA">
      <w:pPr>
        <w:pStyle w:val="ListParagraph"/>
        <w:numPr>
          <w:ilvl w:val="1"/>
          <w:numId w:val="2"/>
        </w:numPr>
        <w:spacing w:after="0" w:line="240" w:lineRule="auto"/>
        <w:jc w:val="both"/>
        <w:rPr>
          <w:rFonts w:asciiTheme="minorHAnsi" w:hAnsiTheme="minorHAnsi" w:cstheme="minorHAnsi"/>
        </w:rPr>
      </w:pPr>
      <w:r w:rsidRPr="008859BA">
        <w:rPr>
          <w:rFonts w:asciiTheme="minorHAnsi" w:hAnsiTheme="minorHAnsi" w:cstheme="minorHAnsi"/>
        </w:rPr>
        <w:t>11:00am to 06:00 pm (Saturday</w:t>
      </w:r>
      <w:r w:rsidR="00821D8D">
        <w:rPr>
          <w:rFonts w:asciiTheme="minorHAnsi" w:hAnsiTheme="minorHAnsi" w:cstheme="minorHAnsi"/>
        </w:rPr>
        <w:t xml:space="preserve"> &amp; Sunday</w:t>
      </w:r>
      <w:r w:rsidRPr="008859BA">
        <w:rPr>
          <w:rFonts w:asciiTheme="minorHAnsi" w:hAnsiTheme="minorHAnsi" w:cstheme="minorHAnsi"/>
        </w:rPr>
        <w:t>)</w:t>
      </w:r>
    </w:p>
    <w:tbl>
      <w:tblPr>
        <w:tblStyle w:val="TableGrid"/>
        <w:tblW w:w="0" w:type="auto"/>
        <w:tblInd w:w="1800" w:type="dxa"/>
        <w:tblLook w:val="04A0" w:firstRow="1" w:lastRow="0" w:firstColumn="1" w:lastColumn="0" w:noHBand="0" w:noVBand="1"/>
      </w:tblPr>
      <w:tblGrid>
        <w:gridCol w:w="1881"/>
        <w:gridCol w:w="5335"/>
      </w:tblGrid>
      <w:tr w:rsidR="002F4E5E" w14:paraId="43BFF591" w14:textId="77777777" w:rsidTr="002F4E5E">
        <w:tc>
          <w:tcPr>
            <w:tcW w:w="1881" w:type="dxa"/>
          </w:tcPr>
          <w:p w14:paraId="19B34F99" w14:textId="2F901FE8" w:rsidR="002F4E5E" w:rsidRDefault="002F4E5E" w:rsidP="002F4E5E">
            <w:pPr>
              <w:pStyle w:val="ListParagraph"/>
              <w:spacing w:after="0" w:line="240" w:lineRule="auto"/>
              <w:ind w:left="0"/>
              <w:jc w:val="both"/>
              <w:rPr>
                <w:rFonts w:asciiTheme="minorHAnsi" w:hAnsiTheme="minorHAnsi" w:cstheme="minorHAnsi"/>
              </w:rPr>
            </w:pPr>
            <w:r>
              <w:rPr>
                <w:rFonts w:asciiTheme="minorHAnsi" w:hAnsiTheme="minorHAnsi" w:cstheme="minorHAnsi"/>
              </w:rPr>
              <w:t>11am</w:t>
            </w:r>
          </w:p>
        </w:tc>
        <w:tc>
          <w:tcPr>
            <w:tcW w:w="5335" w:type="dxa"/>
          </w:tcPr>
          <w:p w14:paraId="0F016658" w14:textId="1C6B4D9C" w:rsidR="002F4E5E" w:rsidRDefault="008F4C06" w:rsidP="002F4E5E">
            <w:pPr>
              <w:pStyle w:val="ListParagraph"/>
              <w:spacing w:after="0" w:line="240" w:lineRule="auto"/>
              <w:ind w:left="0"/>
              <w:jc w:val="both"/>
              <w:rPr>
                <w:rFonts w:asciiTheme="minorHAnsi" w:hAnsiTheme="minorHAnsi" w:cstheme="minorHAnsi"/>
              </w:rPr>
            </w:pPr>
            <w:r w:rsidRPr="008F4C06">
              <w:rPr>
                <w:rFonts w:asciiTheme="minorHAnsi" w:hAnsiTheme="minorHAnsi" w:cstheme="minorHAnsi"/>
              </w:rPr>
              <w:t>Tik Tok Core and Burn</w:t>
            </w:r>
          </w:p>
        </w:tc>
      </w:tr>
      <w:tr w:rsidR="002F4E5E" w14:paraId="2BE93DFB" w14:textId="77777777" w:rsidTr="002F4E5E">
        <w:tc>
          <w:tcPr>
            <w:tcW w:w="1881" w:type="dxa"/>
          </w:tcPr>
          <w:p w14:paraId="363C8CF9" w14:textId="139791FC" w:rsidR="002F4E5E" w:rsidRDefault="002F4E5E" w:rsidP="002F4E5E">
            <w:pPr>
              <w:pStyle w:val="ListParagraph"/>
              <w:spacing w:after="0" w:line="240" w:lineRule="auto"/>
              <w:ind w:left="0"/>
              <w:jc w:val="both"/>
              <w:rPr>
                <w:rFonts w:asciiTheme="minorHAnsi" w:hAnsiTheme="minorHAnsi" w:cstheme="minorHAnsi"/>
              </w:rPr>
            </w:pPr>
            <w:r>
              <w:rPr>
                <w:rFonts w:asciiTheme="minorHAnsi" w:hAnsiTheme="minorHAnsi" w:cstheme="minorHAnsi"/>
              </w:rPr>
              <w:t>12pm</w:t>
            </w:r>
          </w:p>
        </w:tc>
        <w:tc>
          <w:tcPr>
            <w:tcW w:w="5335" w:type="dxa"/>
          </w:tcPr>
          <w:p w14:paraId="4BF9095E" w14:textId="5524D7BB" w:rsidR="002F4E5E" w:rsidRDefault="008F4C06" w:rsidP="002F4E5E">
            <w:pPr>
              <w:pStyle w:val="ListParagraph"/>
              <w:spacing w:after="0" w:line="240" w:lineRule="auto"/>
              <w:ind w:left="0"/>
              <w:jc w:val="both"/>
              <w:rPr>
                <w:rFonts w:asciiTheme="minorHAnsi" w:hAnsiTheme="minorHAnsi" w:cstheme="minorHAnsi"/>
              </w:rPr>
            </w:pPr>
            <w:r w:rsidRPr="008F4C06">
              <w:rPr>
                <w:rFonts w:asciiTheme="minorHAnsi" w:hAnsiTheme="minorHAnsi" w:cstheme="minorHAnsi"/>
              </w:rPr>
              <w:t xml:space="preserve">Boyband </w:t>
            </w:r>
            <w:proofErr w:type="spellStart"/>
            <w:r w:rsidRPr="008F4C06">
              <w:rPr>
                <w:rFonts w:asciiTheme="minorHAnsi" w:hAnsiTheme="minorHAnsi" w:cstheme="minorHAnsi"/>
              </w:rPr>
              <w:t>Cardioburn</w:t>
            </w:r>
            <w:proofErr w:type="spellEnd"/>
          </w:p>
        </w:tc>
      </w:tr>
      <w:tr w:rsidR="002F4E5E" w14:paraId="776D84DF" w14:textId="77777777" w:rsidTr="002F4E5E">
        <w:tc>
          <w:tcPr>
            <w:tcW w:w="1881" w:type="dxa"/>
          </w:tcPr>
          <w:p w14:paraId="2DFB9010" w14:textId="6118E8CE" w:rsidR="002F4E5E" w:rsidRDefault="002F4E5E" w:rsidP="002F4E5E">
            <w:pPr>
              <w:pStyle w:val="ListParagraph"/>
              <w:spacing w:after="0" w:line="240" w:lineRule="auto"/>
              <w:ind w:left="0"/>
              <w:jc w:val="both"/>
              <w:rPr>
                <w:rFonts w:asciiTheme="minorHAnsi" w:hAnsiTheme="minorHAnsi" w:cstheme="minorHAnsi"/>
              </w:rPr>
            </w:pPr>
            <w:r>
              <w:rPr>
                <w:rFonts w:asciiTheme="minorHAnsi" w:hAnsiTheme="minorHAnsi" w:cstheme="minorHAnsi"/>
              </w:rPr>
              <w:t>1pm</w:t>
            </w:r>
          </w:p>
        </w:tc>
        <w:tc>
          <w:tcPr>
            <w:tcW w:w="5335" w:type="dxa"/>
          </w:tcPr>
          <w:p w14:paraId="26D29366" w14:textId="5D9ECEA5" w:rsidR="002F4E5E" w:rsidRDefault="008F4C06" w:rsidP="002F4E5E">
            <w:pPr>
              <w:pStyle w:val="ListParagraph"/>
              <w:spacing w:after="0" w:line="240" w:lineRule="auto"/>
              <w:ind w:left="0"/>
              <w:jc w:val="both"/>
              <w:rPr>
                <w:rFonts w:asciiTheme="minorHAnsi" w:hAnsiTheme="minorHAnsi" w:cstheme="minorHAnsi"/>
              </w:rPr>
            </w:pPr>
            <w:r w:rsidRPr="008F4C06">
              <w:rPr>
                <w:rFonts w:asciiTheme="minorHAnsi" w:hAnsiTheme="minorHAnsi" w:cstheme="minorHAnsi"/>
              </w:rPr>
              <w:t>CPOP Party Bounce</w:t>
            </w:r>
          </w:p>
        </w:tc>
      </w:tr>
      <w:tr w:rsidR="002F4E5E" w14:paraId="45D4B75C" w14:textId="77777777" w:rsidTr="002F4E5E">
        <w:tc>
          <w:tcPr>
            <w:tcW w:w="1881" w:type="dxa"/>
          </w:tcPr>
          <w:p w14:paraId="3F8F5087" w14:textId="58511BD1" w:rsidR="002F4E5E" w:rsidRDefault="008F4C06" w:rsidP="002F4E5E">
            <w:pPr>
              <w:pStyle w:val="ListParagraph"/>
              <w:spacing w:after="0" w:line="240" w:lineRule="auto"/>
              <w:ind w:left="0"/>
              <w:jc w:val="both"/>
              <w:rPr>
                <w:rFonts w:asciiTheme="minorHAnsi" w:hAnsiTheme="minorHAnsi" w:cstheme="minorHAnsi"/>
              </w:rPr>
            </w:pPr>
            <w:r>
              <w:rPr>
                <w:rFonts w:asciiTheme="minorHAnsi" w:hAnsiTheme="minorHAnsi" w:cstheme="minorHAnsi"/>
              </w:rPr>
              <w:t>2pm</w:t>
            </w:r>
          </w:p>
        </w:tc>
        <w:tc>
          <w:tcPr>
            <w:tcW w:w="5335" w:type="dxa"/>
          </w:tcPr>
          <w:p w14:paraId="78112C12" w14:textId="747E7793" w:rsidR="002F4E5E" w:rsidRDefault="00021FED" w:rsidP="002F4E5E">
            <w:pPr>
              <w:pStyle w:val="ListParagraph"/>
              <w:spacing w:after="0" w:line="240" w:lineRule="auto"/>
              <w:ind w:left="0"/>
              <w:jc w:val="both"/>
              <w:rPr>
                <w:rFonts w:asciiTheme="minorHAnsi" w:hAnsiTheme="minorHAnsi" w:cstheme="minorHAnsi"/>
              </w:rPr>
            </w:pPr>
            <w:r w:rsidRPr="00021FED">
              <w:rPr>
                <w:rFonts w:asciiTheme="minorHAnsi" w:hAnsiTheme="minorHAnsi" w:cstheme="minorHAnsi"/>
              </w:rPr>
              <w:t>Disney Parents and Kids Bounce</w:t>
            </w:r>
          </w:p>
        </w:tc>
      </w:tr>
      <w:tr w:rsidR="002F4E5E" w14:paraId="2247F06A" w14:textId="77777777" w:rsidTr="002F4E5E">
        <w:tc>
          <w:tcPr>
            <w:tcW w:w="1881" w:type="dxa"/>
          </w:tcPr>
          <w:p w14:paraId="0C8B11FA" w14:textId="57C2B190" w:rsidR="002F4E5E" w:rsidRDefault="008F4C06" w:rsidP="002F4E5E">
            <w:pPr>
              <w:pStyle w:val="ListParagraph"/>
              <w:spacing w:after="0" w:line="240" w:lineRule="auto"/>
              <w:ind w:left="0"/>
              <w:jc w:val="both"/>
              <w:rPr>
                <w:rFonts w:asciiTheme="minorHAnsi" w:hAnsiTheme="minorHAnsi" w:cstheme="minorHAnsi"/>
              </w:rPr>
            </w:pPr>
            <w:r>
              <w:rPr>
                <w:rFonts w:asciiTheme="minorHAnsi" w:hAnsiTheme="minorHAnsi" w:cstheme="minorHAnsi"/>
              </w:rPr>
              <w:lastRenderedPageBreak/>
              <w:t>3pm</w:t>
            </w:r>
          </w:p>
        </w:tc>
        <w:tc>
          <w:tcPr>
            <w:tcW w:w="5335" w:type="dxa"/>
          </w:tcPr>
          <w:p w14:paraId="4E3D5738" w14:textId="0B089426" w:rsidR="002F4E5E" w:rsidRDefault="00021FED" w:rsidP="002F4E5E">
            <w:pPr>
              <w:pStyle w:val="ListParagraph"/>
              <w:spacing w:after="0" w:line="240" w:lineRule="auto"/>
              <w:ind w:left="0"/>
              <w:jc w:val="both"/>
              <w:rPr>
                <w:rFonts w:asciiTheme="minorHAnsi" w:hAnsiTheme="minorHAnsi" w:cstheme="minorHAnsi"/>
              </w:rPr>
            </w:pPr>
            <w:r w:rsidRPr="00021FED">
              <w:rPr>
                <w:rFonts w:asciiTheme="minorHAnsi" w:hAnsiTheme="minorHAnsi" w:cstheme="minorHAnsi"/>
              </w:rPr>
              <w:t xml:space="preserve">KPOP </w:t>
            </w:r>
            <w:proofErr w:type="spellStart"/>
            <w:r w:rsidRPr="00021FED">
              <w:rPr>
                <w:rFonts w:asciiTheme="minorHAnsi" w:hAnsiTheme="minorHAnsi" w:cstheme="minorHAnsi"/>
              </w:rPr>
              <w:t>Cardioburn</w:t>
            </w:r>
            <w:proofErr w:type="spellEnd"/>
          </w:p>
        </w:tc>
      </w:tr>
      <w:tr w:rsidR="002F4E5E" w14:paraId="57675060" w14:textId="77777777" w:rsidTr="002F4E5E">
        <w:tc>
          <w:tcPr>
            <w:tcW w:w="1881" w:type="dxa"/>
          </w:tcPr>
          <w:p w14:paraId="3CDEC9A8" w14:textId="21DCEC6E" w:rsidR="002F4E5E" w:rsidRDefault="008F4C06" w:rsidP="002F4E5E">
            <w:pPr>
              <w:pStyle w:val="ListParagraph"/>
              <w:spacing w:after="0" w:line="240" w:lineRule="auto"/>
              <w:ind w:left="0"/>
              <w:jc w:val="both"/>
              <w:rPr>
                <w:rFonts w:asciiTheme="minorHAnsi" w:hAnsiTheme="minorHAnsi" w:cstheme="minorHAnsi"/>
              </w:rPr>
            </w:pPr>
            <w:r>
              <w:rPr>
                <w:rFonts w:asciiTheme="minorHAnsi" w:hAnsiTheme="minorHAnsi" w:cstheme="minorHAnsi"/>
              </w:rPr>
              <w:t>4pm</w:t>
            </w:r>
          </w:p>
        </w:tc>
        <w:tc>
          <w:tcPr>
            <w:tcW w:w="5335" w:type="dxa"/>
          </w:tcPr>
          <w:p w14:paraId="49EAFFE2" w14:textId="11F72668" w:rsidR="002F4E5E" w:rsidRDefault="00021FED" w:rsidP="002F4E5E">
            <w:pPr>
              <w:pStyle w:val="ListParagraph"/>
              <w:spacing w:after="0" w:line="240" w:lineRule="auto"/>
              <w:ind w:left="0"/>
              <w:jc w:val="both"/>
              <w:rPr>
                <w:rFonts w:asciiTheme="minorHAnsi" w:hAnsiTheme="minorHAnsi" w:cstheme="minorHAnsi"/>
              </w:rPr>
            </w:pPr>
            <w:r w:rsidRPr="00021FED">
              <w:rPr>
                <w:rFonts w:asciiTheme="minorHAnsi" w:hAnsiTheme="minorHAnsi" w:cstheme="minorHAnsi"/>
              </w:rPr>
              <w:t>Bounce Resistant</w:t>
            </w:r>
          </w:p>
        </w:tc>
      </w:tr>
      <w:tr w:rsidR="002F4E5E" w14:paraId="39D91DB8" w14:textId="77777777" w:rsidTr="002F4E5E">
        <w:tc>
          <w:tcPr>
            <w:tcW w:w="1881" w:type="dxa"/>
          </w:tcPr>
          <w:p w14:paraId="31835375" w14:textId="7983B976" w:rsidR="002F4E5E" w:rsidRDefault="008F4C06" w:rsidP="002F4E5E">
            <w:pPr>
              <w:pStyle w:val="ListParagraph"/>
              <w:spacing w:after="0" w:line="240" w:lineRule="auto"/>
              <w:ind w:left="0"/>
              <w:jc w:val="both"/>
              <w:rPr>
                <w:rFonts w:asciiTheme="minorHAnsi" w:hAnsiTheme="minorHAnsi" w:cstheme="minorHAnsi"/>
              </w:rPr>
            </w:pPr>
            <w:r>
              <w:rPr>
                <w:rFonts w:asciiTheme="minorHAnsi" w:hAnsiTheme="minorHAnsi" w:cstheme="minorHAnsi"/>
              </w:rPr>
              <w:t>5pm</w:t>
            </w:r>
          </w:p>
        </w:tc>
        <w:tc>
          <w:tcPr>
            <w:tcW w:w="5335" w:type="dxa"/>
          </w:tcPr>
          <w:p w14:paraId="16258E84" w14:textId="00A6FBBC" w:rsidR="002F4E5E" w:rsidRDefault="00021FED" w:rsidP="002F4E5E">
            <w:pPr>
              <w:pStyle w:val="ListParagraph"/>
              <w:spacing w:after="0" w:line="240" w:lineRule="auto"/>
              <w:ind w:left="0"/>
              <w:jc w:val="both"/>
              <w:rPr>
                <w:rFonts w:asciiTheme="minorHAnsi" w:hAnsiTheme="minorHAnsi" w:cstheme="minorHAnsi"/>
              </w:rPr>
            </w:pPr>
            <w:r w:rsidRPr="00021FED">
              <w:rPr>
                <w:rFonts w:asciiTheme="minorHAnsi" w:hAnsiTheme="minorHAnsi" w:cstheme="minorHAnsi"/>
              </w:rPr>
              <w:t>Tribal Beats</w:t>
            </w:r>
          </w:p>
        </w:tc>
      </w:tr>
    </w:tbl>
    <w:p w14:paraId="4DE89ED3" w14:textId="77777777" w:rsidR="00DC0016" w:rsidRPr="008859BA" w:rsidRDefault="00DC0016" w:rsidP="00DC0016">
      <w:pPr>
        <w:pStyle w:val="ListParagraph"/>
        <w:spacing w:after="0" w:line="240" w:lineRule="auto"/>
        <w:ind w:left="1800"/>
        <w:jc w:val="both"/>
        <w:rPr>
          <w:rFonts w:asciiTheme="minorHAnsi" w:hAnsiTheme="minorHAnsi" w:cstheme="minorHAnsi"/>
        </w:rPr>
      </w:pPr>
    </w:p>
    <w:bookmarkEnd w:id="4"/>
    <w:p w14:paraId="56E41C04" w14:textId="6D252EAD" w:rsidR="00AA50C1" w:rsidRDefault="00B347AD" w:rsidP="00B347AD">
      <w:pPr>
        <w:numPr>
          <w:ilvl w:val="0"/>
          <w:numId w:val="2"/>
        </w:numPr>
        <w:spacing w:after="0" w:line="240" w:lineRule="auto"/>
        <w:ind w:left="1077" w:hanging="357"/>
        <w:contextualSpacing/>
        <w:jc w:val="both"/>
      </w:pPr>
      <w:r w:rsidRPr="00B347AD">
        <w:t>Each work out session (50 min) that the participant joined will earn him/her a chance for the lucky draw. More sessions he/she joined, there higher the chance of winning for the participants</w:t>
      </w:r>
      <w:r>
        <w:rPr>
          <w:rStyle w:val="FootnoteReference"/>
        </w:rPr>
        <w:footnoteReference w:id="1"/>
      </w:r>
      <w:r>
        <w:t>.</w:t>
      </w:r>
    </w:p>
    <w:p w14:paraId="20153F84" w14:textId="77777777" w:rsidR="00B347AD" w:rsidRDefault="00B347AD" w:rsidP="00B347AD">
      <w:pPr>
        <w:spacing w:after="0" w:line="240" w:lineRule="auto"/>
        <w:ind w:left="1077"/>
        <w:contextualSpacing/>
        <w:jc w:val="both"/>
      </w:pPr>
    </w:p>
    <w:p w14:paraId="514F5070" w14:textId="5A35444A" w:rsidR="006B06B4" w:rsidRPr="00DD0D79" w:rsidRDefault="00B73BA5" w:rsidP="006B06B4">
      <w:pPr>
        <w:pStyle w:val="ListParagraph"/>
        <w:numPr>
          <w:ilvl w:val="0"/>
          <w:numId w:val="1"/>
        </w:numPr>
        <w:spacing w:after="0" w:line="240" w:lineRule="auto"/>
        <w:ind w:left="539" w:hanging="539"/>
        <w:jc w:val="both"/>
        <w:rPr>
          <w:rFonts w:asciiTheme="minorHAnsi" w:hAnsiTheme="minorHAnsi" w:cstheme="minorHAnsi"/>
          <w:b/>
          <w:bCs/>
        </w:rPr>
      </w:pPr>
      <w:bookmarkStart w:id="6" w:name="_Hlk94802530"/>
      <w:bookmarkStart w:id="7" w:name="_Hlk95218204"/>
      <w:r>
        <w:rPr>
          <w:rFonts w:asciiTheme="minorHAnsi" w:hAnsiTheme="minorHAnsi" w:cstheme="minorHAnsi"/>
          <w:b/>
          <w:bCs/>
        </w:rPr>
        <w:t>REWARDS</w:t>
      </w:r>
      <w:r w:rsidRPr="004C2590">
        <w:rPr>
          <w:rFonts w:asciiTheme="minorHAnsi" w:hAnsiTheme="minorHAnsi" w:cstheme="minorHAnsi"/>
          <w:b/>
          <w:bCs/>
        </w:rPr>
        <w:t xml:space="preserve"> </w:t>
      </w:r>
      <w:r w:rsidR="006B06B4" w:rsidRPr="004C2590">
        <w:rPr>
          <w:rFonts w:asciiTheme="minorHAnsi" w:hAnsiTheme="minorHAnsi" w:cstheme="minorHAnsi"/>
          <w:b/>
          <w:bCs/>
        </w:rPr>
        <w:t xml:space="preserve">AND WINNER </w:t>
      </w:r>
      <w:r w:rsidR="00804823">
        <w:rPr>
          <w:rFonts w:asciiTheme="minorHAnsi" w:hAnsiTheme="minorHAnsi" w:cstheme="minorHAnsi"/>
          <w:b/>
          <w:bCs/>
        </w:rPr>
        <w:t>VERIFICATION</w:t>
      </w:r>
      <w:bookmarkEnd w:id="6"/>
    </w:p>
    <w:p w14:paraId="5474CB23" w14:textId="77777777" w:rsidR="009824AC" w:rsidRPr="004C2590" w:rsidRDefault="009824AC" w:rsidP="006B06B4">
      <w:pPr>
        <w:pStyle w:val="ListParagraph"/>
        <w:spacing w:after="0" w:line="240" w:lineRule="auto"/>
        <w:ind w:left="539"/>
        <w:jc w:val="both"/>
        <w:rPr>
          <w:rFonts w:asciiTheme="minorHAnsi" w:hAnsiTheme="minorHAnsi" w:cstheme="minorHAnsi"/>
        </w:rPr>
      </w:pPr>
    </w:p>
    <w:p w14:paraId="48FF6963" w14:textId="5503254B" w:rsidR="00343F58" w:rsidRDefault="0086200D" w:rsidP="008766C3">
      <w:pPr>
        <w:pStyle w:val="ListParagraph"/>
        <w:numPr>
          <w:ilvl w:val="1"/>
          <w:numId w:val="1"/>
        </w:numPr>
        <w:spacing w:after="0" w:line="240" w:lineRule="auto"/>
        <w:ind w:left="539" w:hanging="539"/>
        <w:jc w:val="both"/>
        <w:rPr>
          <w:rFonts w:asciiTheme="minorHAnsi" w:hAnsiTheme="minorHAnsi" w:cstheme="minorHAnsi"/>
        </w:rPr>
      </w:pPr>
      <w:bookmarkStart w:id="8" w:name="_Hlk103958859"/>
      <w:r>
        <w:rPr>
          <w:rFonts w:asciiTheme="minorHAnsi" w:hAnsiTheme="minorHAnsi" w:cstheme="minorHAnsi"/>
        </w:rPr>
        <w:t xml:space="preserve">[Onsite] </w:t>
      </w:r>
      <w:r w:rsidR="00BF7DB3">
        <w:rPr>
          <w:rFonts w:asciiTheme="minorHAnsi" w:hAnsiTheme="minorHAnsi" w:cstheme="minorHAnsi"/>
        </w:rPr>
        <w:t>–</w:t>
      </w:r>
      <w:r>
        <w:rPr>
          <w:rFonts w:asciiTheme="minorHAnsi" w:hAnsiTheme="minorHAnsi" w:cstheme="minorHAnsi"/>
        </w:rPr>
        <w:t xml:space="preserve"> </w:t>
      </w:r>
      <w:r w:rsidR="00BF7DB3">
        <w:rPr>
          <w:rFonts w:asciiTheme="minorHAnsi" w:hAnsiTheme="minorHAnsi" w:cstheme="minorHAnsi"/>
        </w:rPr>
        <w:t xml:space="preserve">Participant must register for session and </w:t>
      </w:r>
      <w:r w:rsidR="00054B6A">
        <w:rPr>
          <w:rFonts w:asciiTheme="minorHAnsi" w:hAnsiTheme="minorHAnsi" w:cstheme="minorHAnsi"/>
        </w:rPr>
        <w:t xml:space="preserve">take </w:t>
      </w:r>
      <w:r w:rsidR="00BF7DB3">
        <w:rPr>
          <w:rFonts w:asciiTheme="minorHAnsi" w:hAnsiTheme="minorHAnsi" w:cstheme="minorHAnsi"/>
        </w:rPr>
        <w:t xml:space="preserve">attendance </w:t>
      </w:r>
      <w:r w:rsidR="00054B6A">
        <w:rPr>
          <w:rFonts w:asciiTheme="minorHAnsi" w:hAnsiTheme="minorHAnsi" w:cstheme="minorHAnsi"/>
        </w:rPr>
        <w:t>on H365 app.</w:t>
      </w:r>
    </w:p>
    <w:p w14:paraId="74BA9A5E" w14:textId="12333FBE" w:rsidR="00054B6A" w:rsidRDefault="00E1209E" w:rsidP="008766C3">
      <w:pPr>
        <w:pStyle w:val="ListParagraph"/>
        <w:numPr>
          <w:ilvl w:val="1"/>
          <w:numId w:val="1"/>
        </w:numPr>
        <w:spacing w:after="0" w:line="240" w:lineRule="auto"/>
        <w:ind w:left="539" w:hanging="539"/>
        <w:jc w:val="both"/>
        <w:rPr>
          <w:rFonts w:asciiTheme="minorHAnsi" w:hAnsiTheme="minorHAnsi" w:cstheme="minorHAnsi"/>
        </w:rPr>
      </w:pPr>
      <w:r>
        <w:rPr>
          <w:rFonts w:asciiTheme="minorHAnsi" w:hAnsiTheme="minorHAnsi" w:cstheme="minorHAnsi"/>
        </w:rPr>
        <w:t xml:space="preserve">[Virtual] – Participant must </w:t>
      </w:r>
      <w:r w:rsidR="00EF1423">
        <w:rPr>
          <w:rFonts w:asciiTheme="minorHAnsi" w:hAnsiTheme="minorHAnsi" w:cstheme="minorHAnsi"/>
        </w:rPr>
        <w:t>join</w:t>
      </w:r>
      <w:r w:rsidR="00BB689B">
        <w:rPr>
          <w:rFonts w:asciiTheme="minorHAnsi" w:hAnsiTheme="minorHAnsi" w:cstheme="minorHAnsi"/>
        </w:rPr>
        <w:t xml:space="preserve"> the</w:t>
      </w:r>
      <w:r w:rsidR="00EF1423">
        <w:rPr>
          <w:rFonts w:asciiTheme="minorHAnsi" w:hAnsiTheme="minorHAnsi" w:cstheme="minorHAnsi"/>
        </w:rPr>
        <w:t xml:space="preserve"> full Zoom session.</w:t>
      </w:r>
    </w:p>
    <w:p w14:paraId="1EA319F4" w14:textId="77777777" w:rsidR="008766C3" w:rsidRDefault="008766C3" w:rsidP="008766C3">
      <w:pPr>
        <w:pStyle w:val="ListParagraph"/>
        <w:spacing w:after="0" w:line="240" w:lineRule="auto"/>
        <w:ind w:left="539"/>
        <w:jc w:val="both"/>
        <w:rPr>
          <w:rFonts w:asciiTheme="minorHAnsi" w:hAnsiTheme="minorHAnsi" w:cstheme="minorHAnsi"/>
        </w:rPr>
      </w:pPr>
    </w:p>
    <w:p w14:paraId="3CA96EFB" w14:textId="63829613" w:rsidR="009903F2" w:rsidRDefault="006B06B4" w:rsidP="00FB005F">
      <w:pPr>
        <w:pStyle w:val="ListParagraph"/>
        <w:numPr>
          <w:ilvl w:val="1"/>
          <w:numId w:val="1"/>
        </w:numPr>
        <w:spacing w:after="0" w:line="240" w:lineRule="auto"/>
        <w:ind w:left="539" w:hanging="539"/>
        <w:jc w:val="both"/>
        <w:rPr>
          <w:rFonts w:asciiTheme="minorHAnsi" w:hAnsiTheme="minorHAnsi" w:cstheme="minorHAnsi"/>
        </w:rPr>
      </w:pPr>
      <w:bookmarkStart w:id="9" w:name="_Hlk103958807"/>
      <w:bookmarkStart w:id="10" w:name="_Hlk104299033"/>
      <w:bookmarkEnd w:id="8"/>
      <w:r>
        <w:rPr>
          <w:rFonts w:asciiTheme="minorHAnsi" w:hAnsiTheme="minorHAnsi" w:cstheme="minorHAnsi"/>
        </w:rPr>
        <w:t>Participant</w:t>
      </w:r>
      <w:r w:rsidR="00D36699">
        <w:rPr>
          <w:rFonts w:asciiTheme="minorHAnsi" w:hAnsiTheme="minorHAnsi" w:cstheme="minorHAnsi"/>
        </w:rPr>
        <w:t>s</w:t>
      </w:r>
      <w:r w:rsidR="001D72DC">
        <w:rPr>
          <w:rFonts w:asciiTheme="minorHAnsi" w:hAnsiTheme="minorHAnsi" w:cstheme="minorHAnsi"/>
        </w:rPr>
        <w:t xml:space="preserve"> </w:t>
      </w:r>
      <w:r w:rsidR="009903F2">
        <w:rPr>
          <w:rFonts w:asciiTheme="minorHAnsi" w:hAnsiTheme="minorHAnsi" w:cstheme="minorHAnsi"/>
        </w:rPr>
        <w:t>will</w:t>
      </w:r>
      <w:r w:rsidR="00BB689B">
        <w:rPr>
          <w:rFonts w:asciiTheme="minorHAnsi" w:hAnsiTheme="minorHAnsi" w:cstheme="minorHAnsi"/>
        </w:rPr>
        <w:t xml:space="preserve"> be</w:t>
      </w:r>
      <w:r w:rsidR="009903F2">
        <w:rPr>
          <w:rFonts w:asciiTheme="minorHAnsi" w:hAnsiTheme="minorHAnsi" w:cstheme="minorHAnsi"/>
        </w:rPr>
        <w:t xml:space="preserve"> </w:t>
      </w:r>
      <w:r w:rsidR="00133734">
        <w:rPr>
          <w:rFonts w:asciiTheme="minorHAnsi" w:hAnsiTheme="minorHAnsi" w:cstheme="minorHAnsi"/>
        </w:rPr>
        <w:t>eligible to</w:t>
      </w:r>
      <w:r w:rsidR="009903F2">
        <w:rPr>
          <w:rFonts w:asciiTheme="minorHAnsi" w:hAnsiTheme="minorHAnsi" w:cstheme="minorHAnsi"/>
        </w:rPr>
        <w:t xml:space="preserve"> </w:t>
      </w:r>
      <w:proofErr w:type="spellStart"/>
      <w:r w:rsidR="009903F2">
        <w:rPr>
          <w:rFonts w:asciiTheme="minorHAnsi" w:hAnsiTheme="minorHAnsi" w:cstheme="minorHAnsi"/>
        </w:rPr>
        <w:t>to</w:t>
      </w:r>
      <w:proofErr w:type="spellEnd"/>
      <w:r w:rsidR="009903F2">
        <w:rPr>
          <w:rFonts w:asciiTheme="minorHAnsi" w:hAnsiTheme="minorHAnsi" w:cstheme="minorHAnsi"/>
        </w:rPr>
        <w:t xml:space="preserve"> win the</w:t>
      </w:r>
      <w:r w:rsidR="00133734">
        <w:rPr>
          <w:rFonts w:asciiTheme="minorHAnsi" w:hAnsiTheme="minorHAnsi" w:cstheme="minorHAnsi"/>
        </w:rPr>
        <w:t xml:space="preserve"> </w:t>
      </w:r>
      <w:r w:rsidR="00133734" w:rsidRPr="002A096A">
        <w:rPr>
          <w:rFonts w:asciiTheme="minorHAnsi" w:hAnsiTheme="minorHAnsi" w:cstheme="minorHAnsi"/>
          <w:b/>
          <w:bCs/>
          <w:u w:val="single"/>
        </w:rPr>
        <w:t>one</w:t>
      </w:r>
      <w:r w:rsidR="00133734">
        <w:rPr>
          <w:rFonts w:asciiTheme="minorHAnsi" w:hAnsiTheme="minorHAnsi" w:cstheme="minorHAnsi"/>
          <w:b/>
          <w:bCs/>
        </w:rPr>
        <w:t xml:space="preserve"> </w:t>
      </w:r>
      <w:r w:rsidR="00133734" w:rsidRPr="00133734">
        <w:rPr>
          <w:rFonts w:asciiTheme="minorHAnsi" w:hAnsiTheme="minorHAnsi" w:cstheme="minorHAnsi"/>
        </w:rPr>
        <w:t>of the</w:t>
      </w:r>
      <w:r w:rsidR="009903F2">
        <w:rPr>
          <w:rFonts w:asciiTheme="minorHAnsi" w:hAnsiTheme="minorHAnsi" w:cstheme="minorHAnsi"/>
        </w:rPr>
        <w:t xml:space="preserve"> following </w:t>
      </w:r>
      <w:r w:rsidR="00133734">
        <w:rPr>
          <w:rFonts w:asciiTheme="minorHAnsi" w:hAnsiTheme="minorHAnsi" w:cstheme="minorHAnsi"/>
        </w:rPr>
        <w:t>prize</w:t>
      </w:r>
      <w:r w:rsidR="00BB689B">
        <w:rPr>
          <w:rFonts w:asciiTheme="minorHAnsi" w:hAnsiTheme="minorHAnsi" w:cstheme="minorHAnsi"/>
        </w:rPr>
        <w:t>s</w:t>
      </w:r>
      <w:r w:rsidR="00133734">
        <w:rPr>
          <w:rFonts w:asciiTheme="minorHAnsi" w:hAnsiTheme="minorHAnsi" w:cstheme="minorHAnsi"/>
        </w:rPr>
        <w:t xml:space="preserve"> </w:t>
      </w:r>
      <w:r w:rsidR="009903F2">
        <w:rPr>
          <w:rFonts w:asciiTheme="minorHAnsi" w:hAnsiTheme="minorHAnsi" w:cstheme="minorHAnsi"/>
        </w:rPr>
        <w:t xml:space="preserve">on </w:t>
      </w:r>
      <w:r w:rsidR="005238E2">
        <w:rPr>
          <w:rFonts w:asciiTheme="minorHAnsi" w:hAnsiTheme="minorHAnsi" w:cstheme="minorHAnsi"/>
          <w:b/>
          <w:bCs/>
          <w:u w:val="single"/>
        </w:rPr>
        <w:t>Grand Lucky Draw</w:t>
      </w:r>
      <w:r w:rsidR="004E4375">
        <w:rPr>
          <w:rFonts w:asciiTheme="minorHAnsi" w:hAnsiTheme="minorHAnsi" w:cstheme="minorHAnsi"/>
        </w:rPr>
        <w:t xml:space="preserve"> on 26 February 2023</w:t>
      </w:r>
      <w:r w:rsidR="009903F2">
        <w:rPr>
          <w:rFonts w:asciiTheme="minorHAnsi" w:hAnsiTheme="minorHAnsi" w:cstheme="minorHAnsi"/>
        </w:rPr>
        <w:t>:</w:t>
      </w:r>
    </w:p>
    <w:p w14:paraId="530FFB80" w14:textId="77777777" w:rsidR="009903F2" w:rsidRDefault="006B06B4" w:rsidP="009903F2">
      <w:pPr>
        <w:pStyle w:val="ListParagraph"/>
        <w:spacing w:after="0" w:line="240" w:lineRule="auto"/>
        <w:ind w:left="539"/>
        <w:jc w:val="both"/>
        <w:rPr>
          <w:rFonts w:asciiTheme="minorHAnsi" w:hAnsiTheme="minorHAnsi" w:cstheme="minorHAnsi"/>
        </w:rPr>
      </w:pPr>
      <w:r>
        <w:rPr>
          <w:rFonts w:asciiTheme="minorHAnsi" w:hAnsiTheme="minorHAnsi" w:cstheme="minorHAnsi"/>
        </w:rPr>
        <w:t xml:space="preserve"> </w:t>
      </w:r>
    </w:p>
    <w:tbl>
      <w:tblPr>
        <w:tblStyle w:val="TableGrid"/>
        <w:tblW w:w="0" w:type="auto"/>
        <w:tblInd w:w="720" w:type="dxa"/>
        <w:tblLook w:val="04A0" w:firstRow="1" w:lastRow="0" w:firstColumn="1" w:lastColumn="0" w:noHBand="0" w:noVBand="1"/>
      </w:tblPr>
      <w:tblGrid>
        <w:gridCol w:w="1701"/>
        <w:gridCol w:w="2976"/>
      </w:tblGrid>
      <w:tr w:rsidR="00656994" w14:paraId="55892585" w14:textId="77777777" w:rsidTr="00BB689B">
        <w:tc>
          <w:tcPr>
            <w:tcW w:w="1701" w:type="dxa"/>
          </w:tcPr>
          <w:p w14:paraId="0248D971" w14:textId="03849DC0" w:rsidR="00656994" w:rsidRPr="002A096A" w:rsidRDefault="00656994" w:rsidP="00527984">
            <w:pPr>
              <w:pStyle w:val="ListParagraph"/>
              <w:ind w:left="0"/>
              <w:rPr>
                <w:b/>
                <w:bCs/>
              </w:rPr>
            </w:pPr>
            <w:r w:rsidRPr="002A096A">
              <w:rPr>
                <w:b/>
                <w:bCs/>
              </w:rPr>
              <w:t>Prize</w:t>
            </w:r>
          </w:p>
        </w:tc>
        <w:tc>
          <w:tcPr>
            <w:tcW w:w="2976" w:type="dxa"/>
          </w:tcPr>
          <w:p w14:paraId="3FCA78CD" w14:textId="65D8862D" w:rsidR="00656994" w:rsidRPr="002A096A" w:rsidRDefault="00656994" w:rsidP="00527984">
            <w:pPr>
              <w:pStyle w:val="ListParagraph"/>
              <w:ind w:left="0"/>
              <w:rPr>
                <w:b/>
                <w:bCs/>
              </w:rPr>
            </w:pPr>
            <w:r w:rsidRPr="002A096A">
              <w:rPr>
                <w:b/>
                <w:bCs/>
              </w:rPr>
              <w:t>Quantity</w:t>
            </w:r>
          </w:p>
        </w:tc>
      </w:tr>
      <w:tr w:rsidR="00656994" w14:paraId="63A460A4" w14:textId="77777777" w:rsidTr="00BB689B">
        <w:trPr>
          <w:trHeight w:val="284"/>
        </w:trPr>
        <w:tc>
          <w:tcPr>
            <w:tcW w:w="1701" w:type="dxa"/>
          </w:tcPr>
          <w:p w14:paraId="564BD4FB" w14:textId="57124098" w:rsidR="00656994" w:rsidRDefault="00656994" w:rsidP="00527984">
            <w:pPr>
              <w:pStyle w:val="ListParagraph"/>
              <w:ind w:left="0"/>
            </w:pPr>
            <w:r>
              <w:t>Apple watch SE</w:t>
            </w:r>
          </w:p>
        </w:tc>
        <w:tc>
          <w:tcPr>
            <w:tcW w:w="2976" w:type="dxa"/>
          </w:tcPr>
          <w:p w14:paraId="36367E9F" w14:textId="69607A48" w:rsidR="00656994" w:rsidRDefault="00656994" w:rsidP="00527984">
            <w:pPr>
              <w:pStyle w:val="ListParagraph"/>
              <w:ind w:left="0"/>
            </w:pPr>
            <w:r>
              <w:t>1</w:t>
            </w:r>
          </w:p>
        </w:tc>
      </w:tr>
      <w:tr w:rsidR="00656994" w14:paraId="4764CD11" w14:textId="77777777" w:rsidTr="00BB689B">
        <w:trPr>
          <w:trHeight w:val="458"/>
        </w:trPr>
        <w:tc>
          <w:tcPr>
            <w:tcW w:w="1701" w:type="dxa"/>
          </w:tcPr>
          <w:p w14:paraId="419B5C73" w14:textId="17AABA49" w:rsidR="00656994" w:rsidRDefault="00656994" w:rsidP="00D94A27">
            <w:pPr>
              <w:pStyle w:val="ListParagraph"/>
              <w:ind w:left="0"/>
            </w:pPr>
            <w:r w:rsidRPr="00D94A27">
              <w:t>$</w:t>
            </w:r>
            <w:r>
              <w:t>2</w:t>
            </w:r>
            <w:r w:rsidRPr="00D94A27">
              <w:t xml:space="preserve">0 Far East </w:t>
            </w:r>
            <w:r>
              <w:t xml:space="preserve">Mall </w:t>
            </w:r>
            <w:r w:rsidRPr="00D94A27">
              <w:t>Voucher</w:t>
            </w:r>
          </w:p>
        </w:tc>
        <w:tc>
          <w:tcPr>
            <w:tcW w:w="2976" w:type="dxa"/>
          </w:tcPr>
          <w:p w14:paraId="00368A50" w14:textId="3E0881D2" w:rsidR="00656994" w:rsidRDefault="00656994" w:rsidP="00D94A27">
            <w:pPr>
              <w:pStyle w:val="ListParagraph"/>
              <w:ind w:left="0"/>
            </w:pPr>
            <w:r>
              <w:t>30</w:t>
            </w:r>
          </w:p>
        </w:tc>
      </w:tr>
      <w:tr w:rsidR="00656994" w14:paraId="3C099F40" w14:textId="77777777" w:rsidTr="00BB689B">
        <w:trPr>
          <w:trHeight w:val="457"/>
        </w:trPr>
        <w:tc>
          <w:tcPr>
            <w:tcW w:w="1701" w:type="dxa"/>
          </w:tcPr>
          <w:p w14:paraId="5EF0A103" w14:textId="169AAE66" w:rsidR="00656994" w:rsidRPr="00D94A27" w:rsidRDefault="00656994" w:rsidP="00D94A27">
            <w:pPr>
              <w:pStyle w:val="ListParagraph"/>
              <w:ind w:left="0"/>
            </w:pPr>
            <w:r w:rsidRPr="00D94A27">
              <w:t>$</w:t>
            </w:r>
            <w:r>
              <w:t>2</w:t>
            </w:r>
            <w:r w:rsidRPr="00D94A27">
              <w:t>0 Far East</w:t>
            </w:r>
            <w:r>
              <w:t xml:space="preserve"> Mall</w:t>
            </w:r>
            <w:r w:rsidRPr="00D94A27">
              <w:t xml:space="preserve"> Voucher</w:t>
            </w:r>
          </w:p>
        </w:tc>
        <w:tc>
          <w:tcPr>
            <w:tcW w:w="2976" w:type="dxa"/>
          </w:tcPr>
          <w:p w14:paraId="505DDD8F" w14:textId="5E8F6452" w:rsidR="00656994" w:rsidRDefault="00656994" w:rsidP="00D94A27">
            <w:pPr>
              <w:pStyle w:val="ListParagraph"/>
              <w:ind w:left="0"/>
            </w:pPr>
            <w:r>
              <w:t>70</w:t>
            </w:r>
          </w:p>
        </w:tc>
      </w:tr>
    </w:tbl>
    <w:p w14:paraId="7D220035" w14:textId="49FB91AA" w:rsidR="001D72DC" w:rsidRDefault="001D72DC" w:rsidP="009903F2">
      <w:pPr>
        <w:pStyle w:val="ListParagraph"/>
        <w:spacing w:after="0" w:line="240" w:lineRule="auto"/>
        <w:ind w:left="539"/>
        <w:jc w:val="both"/>
        <w:rPr>
          <w:rFonts w:asciiTheme="minorHAnsi" w:hAnsiTheme="minorHAnsi" w:cstheme="minorHAnsi"/>
        </w:rPr>
      </w:pPr>
    </w:p>
    <w:p w14:paraId="321F10C4" w14:textId="3CAE94F5" w:rsidR="002F014C" w:rsidRDefault="00BB689B" w:rsidP="005D7AEB">
      <w:pPr>
        <w:pStyle w:val="ListParagraph"/>
        <w:numPr>
          <w:ilvl w:val="1"/>
          <w:numId w:val="1"/>
        </w:numPr>
        <w:spacing w:after="0" w:line="240" w:lineRule="auto"/>
        <w:ind w:left="539" w:hanging="539"/>
        <w:jc w:val="both"/>
        <w:rPr>
          <w:rFonts w:asciiTheme="minorHAnsi" w:hAnsiTheme="minorHAnsi" w:cstheme="minorHAnsi"/>
        </w:rPr>
      </w:pPr>
      <w:bookmarkStart w:id="11" w:name="_Hlk103958983"/>
      <w:bookmarkEnd w:id="7"/>
      <w:bookmarkEnd w:id="9"/>
      <w:bookmarkEnd w:id="10"/>
      <w:r>
        <w:rPr>
          <w:rFonts w:asciiTheme="minorHAnsi" w:hAnsiTheme="minorHAnsi" w:cstheme="minorHAnsi"/>
        </w:rPr>
        <w:t xml:space="preserve">Grand </w:t>
      </w:r>
      <w:r w:rsidR="002F014C">
        <w:rPr>
          <w:rFonts w:asciiTheme="minorHAnsi" w:hAnsiTheme="minorHAnsi" w:cstheme="minorHAnsi"/>
        </w:rPr>
        <w:t xml:space="preserve">Lucky </w:t>
      </w:r>
      <w:r>
        <w:rPr>
          <w:rFonts w:asciiTheme="minorHAnsi" w:hAnsiTheme="minorHAnsi" w:cstheme="minorHAnsi"/>
        </w:rPr>
        <w:t>D</w:t>
      </w:r>
      <w:r w:rsidR="002F014C">
        <w:rPr>
          <w:rFonts w:asciiTheme="minorHAnsi" w:hAnsiTheme="minorHAnsi" w:cstheme="minorHAnsi"/>
        </w:rPr>
        <w:t xml:space="preserve">raw will be conduct after </w:t>
      </w:r>
      <w:r w:rsidR="00730157">
        <w:rPr>
          <w:rFonts w:asciiTheme="minorHAnsi" w:hAnsiTheme="minorHAnsi" w:cstheme="minorHAnsi"/>
        </w:rPr>
        <w:t>the event on 26 February 2023</w:t>
      </w:r>
      <w:r w:rsidR="00483500">
        <w:rPr>
          <w:rFonts w:asciiTheme="minorHAnsi" w:hAnsiTheme="minorHAnsi" w:cstheme="minorHAnsi"/>
        </w:rPr>
        <w:t>.</w:t>
      </w:r>
    </w:p>
    <w:p w14:paraId="35917015" w14:textId="4D95D944" w:rsidR="00483500" w:rsidRPr="00EB3F2F" w:rsidRDefault="00483500" w:rsidP="00483500">
      <w:pPr>
        <w:pStyle w:val="ListParagraph"/>
        <w:numPr>
          <w:ilvl w:val="1"/>
          <w:numId w:val="1"/>
        </w:numPr>
        <w:spacing w:after="0" w:line="240" w:lineRule="auto"/>
        <w:ind w:left="539" w:hanging="539"/>
        <w:jc w:val="both"/>
        <w:rPr>
          <w:rFonts w:asciiTheme="minorHAnsi" w:hAnsiTheme="minorHAnsi" w:cstheme="minorHAnsi"/>
        </w:rPr>
      </w:pPr>
      <w:r w:rsidRPr="008A2A17">
        <w:rPr>
          <w:rFonts w:asciiTheme="minorHAnsi" w:hAnsiTheme="minorHAnsi" w:cstheme="minorHAnsi"/>
        </w:rPr>
        <w:t>All</w:t>
      </w:r>
      <w:r>
        <w:rPr>
          <w:rFonts w:asciiTheme="minorHAnsi" w:hAnsiTheme="minorHAnsi" w:cstheme="minorHAnsi"/>
        </w:rPr>
        <w:t xml:space="preserve"> winners</w:t>
      </w:r>
      <w:r w:rsidRPr="008A2A17">
        <w:rPr>
          <w:rFonts w:asciiTheme="minorHAnsi" w:hAnsiTheme="minorHAnsi" w:cstheme="minorHAnsi"/>
        </w:rPr>
        <w:t xml:space="preserve"> will be contacted</w:t>
      </w:r>
      <w:r>
        <w:rPr>
          <w:rFonts w:asciiTheme="minorHAnsi" w:hAnsiTheme="minorHAnsi" w:cstheme="minorHAnsi"/>
        </w:rPr>
        <w:t xml:space="preserve"> by the Organisers</w:t>
      </w:r>
      <w:r w:rsidRPr="008A2A17">
        <w:rPr>
          <w:rFonts w:asciiTheme="minorHAnsi" w:hAnsiTheme="minorHAnsi" w:cstheme="minorHAnsi"/>
        </w:rPr>
        <w:t xml:space="preserve"> via e-mail by </w:t>
      </w:r>
      <w:r w:rsidR="00076192">
        <w:rPr>
          <w:rFonts w:asciiTheme="minorHAnsi" w:hAnsiTheme="minorHAnsi" w:cstheme="minorHAnsi"/>
        </w:rPr>
        <w:t>2</w:t>
      </w:r>
      <w:r w:rsidR="00A33A70">
        <w:rPr>
          <w:rFonts w:asciiTheme="minorHAnsi" w:hAnsiTheme="minorHAnsi" w:cstheme="minorHAnsi"/>
        </w:rPr>
        <w:t>7</w:t>
      </w:r>
      <w:r w:rsidR="00076192">
        <w:rPr>
          <w:rFonts w:asciiTheme="minorHAnsi" w:hAnsiTheme="minorHAnsi" w:cstheme="minorHAnsi"/>
        </w:rPr>
        <w:t xml:space="preserve"> </w:t>
      </w:r>
      <w:r w:rsidR="00807BB6">
        <w:rPr>
          <w:rFonts w:asciiTheme="minorHAnsi" w:hAnsiTheme="minorHAnsi" w:cstheme="minorHAnsi"/>
        </w:rPr>
        <w:t>March</w:t>
      </w:r>
      <w:r w:rsidRPr="008A2A17">
        <w:rPr>
          <w:rFonts w:asciiTheme="minorHAnsi" w:hAnsiTheme="minorHAnsi" w:cstheme="minorHAnsi"/>
        </w:rPr>
        <w:t xml:space="preserve"> </w:t>
      </w:r>
      <w:r w:rsidR="00807BB6">
        <w:rPr>
          <w:rFonts w:asciiTheme="minorHAnsi" w:hAnsiTheme="minorHAnsi" w:cstheme="minorHAnsi"/>
        </w:rPr>
        <w:t>2023</w:t>
      </w:r>
      <w:r w:rsidRPr="008A2A17">
        <w:rPr>
          <w:rFonts w:asciiTheme="minorHAnsi" w:hAnsiTheme="minorHAnsi" w:cstheme="minorHAnsi"/>
        </w:rPr>
        <w:t xml:space="preserve">. </w:t>
      </w:r>
      <w:proofErr w:type="gramStart"/>
      <w:r w:rsidRPr="008A2A17">
        <w:rPr>
          <w:rFonts w:asciiTheme="minorHAnsi" w:hAnsiTheme="minorHAnsi" w:cstheme="minorHAnsi"/>
          <w:color w:val="000000" w:themeColor="text1"/>
          <w:lang w:val="en-GB"/>
        </w:rPr>
        <w:t>In the event that</w:t>
      </w:r>
      <w:proofErr w:type="gramEnd"/>
      <w:r w:rsidRPr="008A2A17">
        <w:rPr>
          <w:rFonts w:asciiTheme="minorHAnsi" w:hAnsiTheme="minorHAnsi" w:cstheme="minorHAnsi"/>
          <w:color w:val="000000" w:themeColor="text1"/>
          <w:lang w:val="en-GB"/>
        </w:rPr>
        <w:t xml:space="preserve"> the </w:t>
      </w:r>
      <w:r>
        <w:rPr>
          <w:rFonts w:cstheme="minorHAnsi"/>
        </w:rPr>
        <w:t>recipient</w:t>
      </w:r>
      <w:r>
        <w:rPr>
          <w:rFonts w:asciiTheme="minorHAnsi" w:hAnsiTheme="minorHAnsi" w:cstheme="minorHAnsi"/>
          <w:color w:val="000000" w:themeColor="text1"/>
          <w:lang w:val="en-GB"/>
        </w:rPr>
        <w:t xml:space="preserve"> </w:t>
      </w:r>
      <w:r w:rsidRPr="008A2A17">
        <w:rPr>
          <w:rFonts w:asciiTheme="minorHAnsi" w:hAnsiTheme="minorHAnsi" w:cstheme="minorHAnsi"/>
          <w:color w:val="000000" w:themeColor="text1"/>
          <w:lang w:val="en-GB"/>
        </w:rPr>
        <w:t xml:space="preserve">does not </w:t>
      </w:r>
      <w:r>
        <w:rPr>
          <w:rFonts w:asciiTheme="minorHAnsi" w:hAnsiTheme="minorHAnsi" w:cstheme="minorHAnsi"/>
          <w:color w:val="000000" w:themeColor="text1"/>
        </w:rPr>
        <w:t>complete</w:t>
      </w:r>
      <w:r w:rsidRPr="008A2A1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winner verification </w:t>
      </w:r>
      <w:r>
        <w:rPr>
          <w:rFonts w:asciiTheme="minorHAnsi" w:hAnsiTheme="minorHAnsi" w:cstheme="minorHAnsi"/>
          <w:color w:val="000000" w:themeColor="text1"/>
          <w:lang w:val="en-GB"/>
        </w:rPr>
        <w:t>after 5 working days</w:t>
      </w:r>
      <w:r w:rsidRPr="008A2A17">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the Organisers</w:t>
      </w:r>
      <w:r w:rsidRPr="008A2A17">
        <w:rPr>
          <w:rFonts w:asciiTheme="minorHAnsi" w:hAnsiTheme="minorHAnsi" w:cstheme="minorHAnsi"/>
          <w:color w:val="000000" w:themeColor="text1"/>
          <w:lang w:val="en-GB"/>
        </w:rPr>
        <w:t xml:space="preserve"> reserve the right to award the </w:t>
      </w:r>
      <w:r>
        <w:rPr>
          <w:rFonts w:asciiTheme="minorHAnsi" w:hAnsiTheme="minorHAnsi" w:cstheme="minorHAnsi"/>
          <w:color w:val="000000" w:themeColor="text1"/>
          <w:lang w:val="en-GB"/>
        </w:rPr>
        <w:t xml:space="preserve">reward(s) </w:t>
      </w:r>
      <w:r w:rsidRPr="008A2A17">
        <w:rPr>
          <w:rFonts w:asciiTheme="minorHAnsi" w:hAnsiTheme="minorHAnsi" w:cstheme="minorHAnsi"/>
          <w:color w:val="000000" w:themeColor="text1"/>
          <w:lang w:val="en-GB"/>
        </w:rPr>
        <w:t xml:space="preserve">to another </w:t>
      </w:r>
      <w:r>
        <w:rPr>
          <w:rFonts w:asciiTheme="minorHAnsi" w:hAnsiTheme="minorHAnsi" w:cstheme="minorHAnsi"/>
          <w:color w:val="000000" w:themeColor="text1"/>
          <w:lang w:val="en-GB"/>
        </w:rPr>
        <w:t>eligible recipient</w:t>
      </w:r>
      <w:r w:rsidRPr="008A2A17">
        <w:rPr>
          <w:rFonts w:asciiTheme="minorHAnsi" w:hAnsiTheme="minorHAnsi" w:cstheme="minorHAnsi"/>
          <w:color w:val="000000" w:themeColor="text1"/>
          <w:lang w:val="en-GB"/>
        </w:rPr>
        <w:t>.</w:t>
      </w:r>
    </w:p>
    <w:p w14:paraId="7F10AD1F" w14:textId="77777777" w:rsidR="00483500" w:rsidRPr="002F014C" w:rsidRDefault="00483500" w:rsidP="00A132C0">
      <w:pPr>
        <w:pStyle w:val="ListParagraph"/>
        <w:spacing w:after="0" w:line="240" w:lineRule="auto"/>
        <w:ind w:left="539"/>
        <w:jc w:val="both"/>
        <w:rPr>
          <w:rFonts w:asciiTheme="minorHAnsi" w:hAnsiTheme="minorHAnsi" w:cstheme="minorHAnsi"/>
        </w:rPr>
      </w:pPr>
    </w:p>
    <w:p w14:paraId="69315AA0" w14:textId="77777777" w:rsidR="000254E7" w:rsidRPr="00656994" w:rsidRDefault="0081448B" w:rsidP="000254E7">
      <w:pPr>
        <w:pStyle w:val="ListParagraph"/>
        <w:numPr>
          <w:ilvl w:val="1"/>
          <w:numId w:val="1"/>
        </w:numPr>
        <w:spacing w:after="0" w:line="240" w:lineRule="auto"/>
        <w:ind w:left="539" w:hanging="539"/>
        <w:jc w:val="both"/>
        <w:rPr>
          <w:rFonts w:asciiTheme="minorHAnsi" w:hAnsiTheme="minorHAnsi" w:cstheme="minorHAnsi"/>
        </w:rPr>
      </w:pPr>
      <w:r w:rsidRPr="0081448B">
        <w:rPr>
          <w:rFonts w:asciiTheme="minorHAnsi" w:hAnsiTheme="minorHAnsi" w:cstheme="minorHAnsi"/>
          <w:lang w:val="en-US"/>
        </w:rPr>
        <w:t xml:space="preserve">Participants will </w:t>
      </w:r>
      <w:r w:rsidR="00656994">
        <w:rPr>
          <w:rFonts w:asciiTheme="minorHAnsi" w:hAnsiTheme="minorHAnsi" w:cstheme="minorHAnsi"/>
          <w:lang w:val="en-US"/>
        </w:rPr>
        <w:t xml:space="preserve">also stand a chance to win </w:t>
      </w:r>
      <w:r w:rsidR="000254E7" w:rsidRPr="0081448B">
        <w:rPr>
          <w:rFonts w:asciiTheme="minorHAnsi" w:hAnsiTheme="minorHAnsi" w:cstheme="minorHAnsi"/>
          <w:lang w:val="en-US"/>
        </w:rPr>
        <w:t xml:space="preserve">$5 </w:t>
      </w:r>
      <w:r w:rsidR="000254E7">
        <w:rPr>
          <w:rFonts w:asciiTheme="minorHAnsi" w:hAnsiTheme="minorHAnsi" w:cstheme="minorHAnsi"/>
          <w:lang w:val="en-US"/>
        </w:rPr>
        <w:t xml:space="preserve">NTUC </w:t>
      </w:r>
      <w:proofErr w:type="spellStart"/>
      <w:r w:rsidR="000254E7">
        <w:rPr>
          <w:rFonts w:asciiTheme="minorHAnsi" w:hAnsiTheme="minorHAnsi" w:cstheme="minorHAnsi"/>
          <w:lang w:val="en-US"/>
        </w:rPr>
        <w:t>e</w:t>
      </w:r>
      <w:r w:rsidR="000254E7" w:rsidRPr="0081448B">
        <w:rPr>
          <w:rFonts w:asciiTheme="minorHAnsi" w:hAnsiTheme="minorHAnsi" w:cstheme="minorHAnsi"/>
          <w:lang w:val="en-US"/>
        </w:rPr>
        <w:t>Voucher</w:t>
      </w:r>
      <w:proofErr w:type="spellEnd"/>
      <w:r w:rsidR="000254E7">
        <w:rPr>
          <w:rFonts w:asciiTheme="minorHAnsi" w:hAnsiTheme="minorHAnsi" w:cstheme="minorHAnsi"/>
          <w:lang w:val="en-US"/>
        </w:rPr>
        <w:t xml:space="preserve"> in daily Mini-Lucky Draw </w:t>
      </w:r>
      <w:r w:rsidR="000254E7" w:rsidRPr="0081448B">
        <w:rPr>
          <w:rFonts w:asciiTheme="minorHAnsi" w:hAnsiTheme="minorHAnsi" w:cstheme="minorHAnsi"/>
          <w:lang w:val="en-US"/>
        </w:rPr>
        <w:t>if the following criteria are met:</w:t>
      </w:r>
    </w:p>
    <w:p w14:paraId="29505F04" w14:textId="77777777" w:rsidR="00656994" w:rsidRPr="00656994" w:rsidRDefault="00656994" w:rsidP="00656994">
      <w:pPr>
        <w:spacing w:after="0" w:line="240" w:lineRule="auto"/>
        <w:jc w:val="both"/>
        <w:rPr>
          <w:rFonts w:cstheme="minorHAnsi"/>
        </w:rPr>
      </w:pPr>
    </w:p>
    <w:tbl>
      <w:tblPr>
        <w:tblStyle w:val="TableGrid"/>
        <w:tblW w:w="7394" w:type="dxa"/>
        <w:tblInd w:w="539" w:type="dxa"/>
        <w:tblLook w:val="04A0" w:firstRow="1" w:lastRow="0" w:firstColumn="1" w:lastColumn="0" w:noHBand="0" w:noVBand="1"/>
      </w:tblPr>
      <w:tblGrid>
        <w:gridCol w:w="590"/>
        <w:gridCol w:w="6804"/>
      </w:tblGrid>
      <w:tr w:rsidR="00476D4F" w:rsidRPr="00476D4F" w14:paraId="6D505F6E" w14:textId="77777777" w:rsidTr="00476D4F">
        <w:trPr>
          <w:trHeight w:val="584"/>
        </w:trPr>
        <w:tc>
          <w:tcPr>
            <w:tcW w:w="590" w:type="dxa"/>
            <w:hideMark/>
          </w:tcPr>
          <w:p w14:paraId="0E99FAAF" w14:textId="77777777" w:rsidR="00476D4F" w:rsidRPr="00476D4F" w:rsidRDefault="00476D4F" w:rsidP="00476D4F">
            <w:pPr>
              <w:rPr>
                <w:rFonts w:cstheme="minorHAnsi"/>
              </w:rPr>
            </w:pPr>
            <w:r w:rsidRPr="00476D4F">
              <w:rPr>
                <w:rFonts w:cstheme="minorHAnsi"/>
                <w:b/>
                <w:bCs/>
              </w:rPr>
              <w:t>S/N</w:t>
            </w:r>
          </w:p>
        </w:tc>
        <w:tc>
          <w:tcPr>
            <w:tcW w:w="6804" w:type="dxa"/>
            <w:hideMark/>
          </w:tcPr>
          <w:p w14:paraId="4432D634" w14:textId="77777777" w:rsidR="00476D4F" w:rsidRPr="00476D4F" w:rsidRDefault="00476D4F" w:rsidP="00476D4F">
            <w:pPr>
              <w:jc w:val="both"/>
              <w:rPr>
                <w:rFonts w:cstheme="minorHAnsi"/>
              </w:rPr>
            </w:pPr>
            <w:r w:rsidRPr="00476D4F">
              <w:rPr>
                <w:rFonts w:cstheme="minorHAnsi"/>
                <w:b/>
                <w:bCs/>
              </w:rPr>
              <w:t>Criteria</w:t>
            </w:r>
          </w:p>
        </w:tc>
      </w:tr>
      <w:tr w:rsidR="00476D4F" w:rsidRPr="00476D4F" w14:paraId="58EA3812" w14:textId="77777777" w:rsidTr="00476D4F">
        <w:trPr>
          <w:trHeight w:val="584"/>
        </w:trPr>
        <w:tc>
          <w:tcPr>
            <w:tcW w:w="590" w:type="dxa"/>
            <w:hideMark/>
          </w:tcPr>
          <w:p w14:paraId="3F69F74C" w14:textId="77777777" w:rsidR="00476D4F" w:rsidRPr="00476D4F" w:rsidRDefault="00476D4F" w:rsidP="00476D4F">
            <w:pPr>
              <w:rPr>
                <w:rFonts w:cstheme="minorHAnsi"/>
              </w:rPr>
            </w:pPr>
            <w:r w:rsidRPr="00476D4F">
              <w:rPr>
                <w:rFonts w:cstheme="minorHAnsi"/>
              </w:rPr>
              <w:t>1</w:t>
            </w:r>
          </w:p>
        </w:tc>
        <w:tc>
          <w:tcPr>
            <w:tcW w:w="6804" w:type="dxa"/>
            <w:hideMark/>
          </w:tcPr>
          <w:p w14:paraId="3DBF6227" w14:textId="77777777" w:rsidR="00F72160" w:rsidRPr="00AD67F3" w:rsidRDefault="00F72160" w:rsidP="00F72160">
            <w:pPr>
              <w:spacing w:after="0" w:line="240" w:lineRule="auto"/>
              <w:contextualSpacing/>
              <w:jc w:val="both"/>
              <w:rPr>
                <w:rFonts w:cstheme="minorHAnsi"/>
                <w:u w:val="single"/>
              </w:rPr>
            </w:pPr>
            <w:r w:rsidRPr="00AD67F3">
              <w:rPr>
                <w:rFonts w:cstheme="minorHAnsi"/>
              </w:rPr>
              <w:t>Be a</w:t>
            </w:r>
            <w:r w:rsidRPr="00415150">
              <w:rPr>
                <w:rFonts w:cstheme="minorHAnsi"/>
              </w:rPr>
              <w:t xml:space="preserve"> </w:t>
            </w:r>
            <w:r w:rsidRPr="00AD67F3">
              <w:t xml:space="preserve">National Steps </w:t>
            </w:r>
            <w:proofErr w:type="spellStart"/>
            <w:r w:rsidRPr="00AD67F3">
              <w:t>Challenge</w:t>
            </w:r>
            <w:r w:rsidRPr="00AD67F3">
              <w:rPr>
                <w:vertAlign w:val="superscript"/>
              </w:rPr>
              <w:t>TM</w:t>
            </w:r>
            <w:proofErr w:type="spellEnd"/>
            <w:r w:rsidRPr="00AD67F3">
              <w:t xml:space="preserve"> Corporate Challenge</w:t>
            </w:r>
            <w:r w:rsidRPr="00AD67F3">
              <w:rPr>
                <w:b/>
                <w:bCs/>
              </w:rPr>
              <w:t xml:space="preserve"> </w:t>
            </w:r>
            <w:r w:rsidRPr="00AD67F3">
              <w:rPr>
                <w:rFonts w:cstheme="minorHAnsi"/>
              </w:rPr>
              <w:t>participant</w:t>
            </w:r>
            <w:r>
              <w:rPr>
                <w:rFonts w:cstheme="minorHAnsi"/>
              </w:rPr>
              <w:t>.</w:t>
            </w:r>
            <w:r w:rsidRPr="00AD67F3">
              <w:rPr>
                <w:rFonts w:cstheme="minorHAnsi"/>
                <w:u w:val="single"/>
              </w:rPr>
              <w:t xml:space="preserve"> </w:t>
            </w:r>
          </w:p>
          <w:p w14:paraId="5F40EDA8" w14:textId="698ACEAB" w:rsidR="00476D4F" w:rsidRPr="00476D4F" w:rsidRDefault="00476D4F" w:rsidP="00476D4F">
            <w:pPr>
              <w:jc w:val="both"/>
              <w:rPr>
                <w:rFonts w:cstheme="minorHAnsi"/>
              </w:rPr>
            </w:pPr>
          </w:p>
        </w:tc>
      </w:tr>
      <w:tr w:rsidR="00F72160" w:rsidRPr="00476D4F" w14:paraId="5DBC4473" w14:textId="77777777" w:rsidTr="00476D4F">
        <w:trPr>
          <w:trHeight w:val="584"/>
        </w:trPr>
        <w:tc>
          <w:tcPr>
            <w:tcW w:w="590" w:type="dxa"/>
            <w:hideMark/>
          </w:tcPr>
          <w:p w14:paraId="2C75F5EA" w14:textId="77777777" w:rsidR="00F72160" w:rsidRPr="00476D4F" w:rsidRDefault="00F72160" w:rsidP="00F72160">
            <w:pPr>
              <w:rPr>
                <w:rFonts w:cstheme="minorHAnsi"/>
              </w:rPr>
            </w:pPr>
            <w:r w:rsidRPr="00476D4F">
              <w:rPr>
                <w:rFonts w:cstheme="minorHAnsi"/>
              </w:rPr>
              <w:t>2</w:t>
            </w:r>
          </w:p>
        </w:tc>
        <w:tc>
          <w:tcPr>
            <w:tcW w:w="6804" w:type="dxa"/>
            <w:hideMark/>
          </w:tcPr>
          <w:p w14:paraId="4467D0A6" w14:textId="1C3A39AA" w:rsidR="00F72160" w:rsidRPr="00476D4F" w:rsidRDefault="00F72160" w:rsidP="00F72160">
            <w:pPr>
              <w:jc w:val="both"/>
              <w:rPr>
                <w:rFonts w:cstheme="minorHAnsi"/>
              </w:rPr>
            </w:pPr>
            <w:r w:rsidRPr="00476D4F">
              <w:rPr>
                <w:rFonts w:cstheme="minorHAnsi"/>
              </w:rPr>
              <w:t>Complete a</w:t>
            </w:r>
            <w:r w:rsidR="00DF328E">
              <w:rPr>
                <w:rFonts w:cstheme="minorHAnsi"/>
              </w:rPr>
              <w:t>n</w:t>
            </w:r>
            <w:r w:rsidRPr="00476D4F">
              <w:rPr>
                <w:rFonts w:cstheme="minorHAnsi"/>
              </w:rPr>
              <w:t xml:space="preserve"> </w:t>
            </w:r>
            <w:r w:rsidRPr="000714F1">
              <w:rPr>
                <w:rFonts w:cstheme="minorHAnsi"/>
                <w:b/>
                <w:bCs/>
                <w:u w:val="single"/>
              </w:rPr>
              <w:t>onsite</w:t>
            </w:r>
            <w:r>
              <w:rPr>
                <w:rFonts w:cstheme="minorHAnsi"/>
              </w:rPr>
              <w:t xml:space="preserve"> </w:t>
            </w:r>
            <w:r w:rsidRPr="00476D4F">
              <w:rPr>
                <w:rFonts w:cstheme="minorHAnsi"/>
              </w:rPr>
              <w:t>Trampoline Workout Session</w:t>
            </w:r>
          </w:p>
        </w:tc>
      </w:tr>
      <w:tr w:rsidR="00F72160" w:rsidRPr="00476D4F" w14:paraId="36E9E85F" w14:textId="77777777" w:rsidTr="002204E4">
        <w:trPr>
          <w:trHeight w:val="584"/>
        </w:trPr>
        <w:tc>
          <w:tcPr>
            <w:tcW w:w="590" w:type="dxa"/>
            <w:hideMark/>
          </w:tcPr>
          <w:p w14:paraId="1A9AC8F2" w14:textId="77777777" w:rsidR="00F72160" w:rsidRPr="00476D4F" w:rsidRDefault="00F72160" w:rsidP="00F72160">
            <w:pPr>
              <w:rPr>
                <w:rFonts w:cstheme="minorHAnsi"/>
              </w:rPr>
            </w:pPr>
            <w:r w:rsidRPr="00476D4F">
              <w:rPr>
                <w:rFonts w:cstheme="minorHAnsi"/>
              </w:rPr>
              <w:t>3</w:t>
            </w:r>
          </w:p>
        </w:tc>
        <w:tc>
          <w:tcPr>
            <w:tcW w:w="6804" w:type="dxa"/>
          </w:tcPr>
          <w:p w14:paraId="4041C9DD" w14:textId="5893B701" w:rsidR="00F72160" w:rsidRPr="002204E4" w:rsidRDefault="00F72160" w:rsidP="00F72160">
            <w:pPr>
              <w:jc w:val="both"/>
              <w:rPr>
                <w:rFonts w:cstheme="minorHAnsi"/>
              </w:rPr>
            </w:pPr>
            <w:r w:rsidRPr="00476D4F">
              <w:rPr>
                <w:rFonts w:cstheme="minorHAnsi"/>
              </w:rPr>
              <w:t>Clocked H365 MVPA of at least 30 minute with the fitness tracker</w:t>
            </w:r>
          </w:p>
        </w:tc>
      </w:tr>
    </w:tbl>
    <w:p w14:paraId="636F8006" w14:textId="77777777" w:rsidR="0081448B" w:rsidRDefault="0081448B" w:rsidP="0081448B">
      <w:pPr>
        <w:pStyle w:val="ListParagraph"/>
        <w:spacing w:after="0" w:line="240" w:lineRule="auto"/>
        <w:ind w:left="539"/>
        <w:jc w:val="both"/>
        <w:rPr>
          <w:rFonts w:asciiTheme="minorHAnsi" w:hAnsiTheme="minorHAnsi" w:cstheme="minorHAnsi"/>
        </w:rPr>
      </w:pPr>
    </w:p>
    <w:p w14:paraId="61A2A2EE" w14:textId="77777777" w:rsidR="0081448B" w:rsidRDefault="0081448B" w:rsidP="00476D4F">
      <w:pPr>
        <w:pStyle w:val="ListParagraph"/>
        <w:spacing w:after="0" w:line="240" w:lineRule="auto"/>
        <w:ind w:left="539"/>
        <w:jc w:val="both"/>
        <w:rPr>
          <w:rFonts w:asciiTheme="minorHAnsi" w:hAnsiTheme="minorHAnsi" w:cstheme="minorHAnsi"/>
        </w:rPr>
      </w:pPr>
    </w:p>
    <w:bookmarkEnd w:id="11"/>
    <w:p w14:paraId="4740F093" w14:textId="0279A596" w:rsidR="006B06B4" w:rsidRDefault="006B06B4" w:rsidP="006B06B4">
      <w:pPr>
        <w:pStyle w:val="ListParagraph"/>
        <w:numPr>
          <w:ilvl w:val="1"/>
          <w:numId w:val="1"/>
        </w:numPr>
        <w:spacing w:after="0" w:line="240" w:lineRule="auto"/>
        <w:ind w:left="539" w:hanging="539"/>
        <w:jc w:val="both"/>
        <w:rPr>
          <w:rFonts w:asciiTheme="minorHAnsi" w:hAnsiTheme="minorHAnsi" w:cstheme="minorHAnsi"/>
        </w:rPr>
      </w:pPr>
      <w:r w:rsidRPr="004C2590">
        <w:rPr>
          <w:rFonts w:asciiTheme="minorHAnsi" w:hAnsiTheme="minorHAnsi" w:cstheme="minorHAnsi"/>
        </w:rPr>
        <w:t xml:space="preserve">The </w:t>
      </w:r>
      <w:r w:rsidR="00A5032E">
        <w:rPr>
          <w:rFonts w:asciiTheme="minorHAnsi" w:hAnsiTheme="minorHAnsi" w:cstheme="minorHAnsi"/>
        </w:rPr>
        <w:t>Challenge</w:t>
      </w:r>
      <w:r w:rsidR="00A5032E" w:rsidRPr="004C2590">
        <w:rPr>
          <w:rFonts w:asciiTheme="minorHAnsi" w:hAnsiTheme="minorHAnsi" w:cstheme="minorHAnsi"/>
        </w:rPr>
        <w:t xml:space="preserve"> </w:t>
      </w:r>
      <w:r w:rsidRPr="004C2590">
        <w:rPr>
          <w:rFonts w:asciiTheme="minorHAnsi" w:hAnsiTheme="minorHAnsi" w:cstheme="minorHAnsi"/>
        </w:rPr>
        <w:t xml:space="preserve">is open to everyone. </w:t>
      </w:r>
      <w:r w:rsidR="002349EF">
        <w:rPr>
          <w:rFonts w:asciiTheme="minorHAnsi" w:hAnsiTheme="minorHAnsi" w:cstheme="minorHAnsi"/>
        </w:rPr>
        <w:t>However</w:t>
      </w:r>
      <w:bookmarkStart w:id="12" w:name="_Hlk103959804"/>
      <w:r w:rsidR="002349EF">
        <w:rPr>
          <w:rFonts w:asciiTheme="minorHAnsi" w:hAnsiTheme="minorHAnsi" w:cstheme="minorHAnsi"/>
        </w:rPr>
        <w:t>,</w:t>
      </w:r>
      <w:r w:rsidR="002349EF" w:rsidRPr="004C2590">
        <w:rPr>
          <w:rFonts w:asciiTheme="minorHAnsi" w:hAnsiTheme="minorHAnsi" w:cstheme="minorHAnsi"/>
        </w:rPr>
        <w:t xml:space="preserve"> </w:t>
      </w:r>
      <w:r w:rsidRPr="004C2590">
        <w:rPr>
          <w:rFonts w:asciiTheme="minorHAnsi" w:hAnsiTheme="minorHAnsi" w:cstheme="minorHAnsi"/>
        </w:rPr>
        <w:t xml:space="preserve">participants listed below will not be </w:t>
      </w:r>
      <w:r w:rsidR="002349EF">
        <w:rPr>
          <w:rFonts w:asciiTheme="minorHAnsi" w:hAnsiTheme="minorHAnsi" w:cstheme="minorHAnsi"/>
        </w:rPr>
        <w:t xml:space="preserve">eligible for </w:t>
      </w:r>
      <w:r w:rsidR="003E1ED4">
        <w:rPr>
          <w:rFonts w:asciiTheme="minorHAnsi" w:hAnsiTheme="minorHAnsi" w:cstheme="minorHAnsi"/>
        </w:rPr>
        <w:t xml:space="preserve">any lucky draw </w:t>
      </w:r>
      <w:r w:rsidRPr="004C2590">
        <w:rPr>
          <w:rFonts w:asciiTheme="minorHAnsi" w:hAnsiTheme="minorHAnsi" w:cstheme="minorHAnsi"/>
        </w:rPr>
        <w:t>prize</w:t>
      </w:r>
      <w:r w:rsidR="00A132C0">
        <w:rPr>
          <w:rFonts w:asciiTheme="minorHAnsi" w:hAnsiTheme="minorHAnsi" w:cstheme="minorHAnsi"/>
        </w:rPr>
        <w:t>.</w:t>
      </w:r>
    </w:p>
    <w:p w14:paraId="215A0AA6" w14:textId="77777777" w:rsidR="006B06B4" w:rsidRPr="00004B85" w:rsidRDefault="006B06B4" w:rsidP="006B06B4">
      <w:pPr>
        <w:spacing w:after="0" w:line="240" w:lineRule="auto"/>
        <w:jc w:val="both"/>
        <w:rPr>
          <w:rFonts w:cstheme="minorHAnsi"/>
        </w:rPr>
      </w:pPr>
    </w:p>
    <w:p w14:paraId="266D59B4" w14:textId="77777777" w:rsidR="005D7AEB" w:rsidRPr="004C2590" w:rsidRDefault="005D7AEB" w:rsidP="005D7AEB">
      <w:pPr>
        <w:numPr>
          <w:ilvl w:val="0"/>
          <w:numId w:val="3"/>
        </w:numPr>
        <w:spacing w:after="0" w:line="240" w:lineRule="auto"/>
        <w:ind w:left="1077" w:hanging="357"/>
        <w:contextualSpacing/>
        <w:jc w:val="both"/>
        <w:rPr>
          <w:rFonts w:cstheme="minorHAnsi"/>
        </w:rPr>
      </w:pPr>
      <w:r>
        <w:rPr>
          <w:rFonts w:cstheme="minorHAnsi"/>
        </w:rPr>
        <w:t xml:space="preserve">Participants who are not enrolled in </w:t>
      </w:r>
      <w:r w:rsidRPr="00C70D4F">
        <w:rPr>
          <w:b/>
          <w:bCs/>
        </w:rPr>
        <w:t>National</w:t>
      </w:r>
      <w:r w:rsidRPr="00570843">
        <w:rPr>
          <w:b/>
          <w:bCs/>
        </w:rPr>
        <w:t xml:space="preserve"> Steps </w:t>
      </w:r>
      <w:proofErr w:type="spellStart"/>
      <w:r w:rsidRPr="00570843">
        <w:rPr>
          <w:b/>
          <w:bCs/>
        </w:rPr>
        <w:t>Challenge</w:t>
      </w:r>
      <w:r w:rsidRPr="00570843">
        <w:rPr>
          <w:b/>
          <w:bCs/>
          <w:vertAlign w:val="superscript"/>
        </w:rPr>
        <w:t>TM</w:t>
      </w:r>
      <w:proofErr w:type="spellEnd"/>
      <w:r w:rsidRPr="00570843">
        <w:rPr>
          <w:b/>
          <w:bCs/>
        </w:rPr>
        <w:t xml:space="preserve"> Corporate Challenge</w:t>
      </w:r>
      <w:r>
        <w:rPr>
          <w:b/>
          <w:bCs/>
        </w:rPr>
        <w:t xml:space="preserve"> </w:t>
      </w:r>
    </w:p>
    <w:p w14:paraId="16575494" w14:textId="77777777" w:rsidR="006B06B4" w:rsidRPr="004C2590" w:rsidRDefault="006B06B4" w:rsidP="006B06B4">
      <w:pPr>
        <w:numPr>
          <w:ilvl w:val="0"/>
          <w:numId w:val="3"/>
        </w:numPr>
        <w:spacing w:after="0" w:line="240" w:lineRule="auto"/>
        <w:ind w:left="1077" w:hanging="357"/>
        <w:contextualSpacing/>
        <w:jc w:val="both"/>
        <w:rPr>
          <w:rFonts w:cstheme="minorHAnsi"/>
        </w:rPr>
      </w:pPr>
      <w:r w:rsidRPr="004C2590">
        <w:rPr>
          <w:rFonts w:cstheme="minorHAnsi"/>
        </w:rPr>
        <w:t xml:space="preserve">HPB employees and/or immediate family members of a HPB </w:t>
      </w:r>
      <w:proofErr w:type="gramStart"/>
      <w:r w:rsidRPr="004C2590">
        <w:rPr>
          <w:rFonts w:cstheme="minorHAnsi"/>
        </w:rPr>
        <w:t>employee;</w:t>
      </w:r>
      <w:proofErr w:type="gramEnd"/>
    </w:p>
    <w:p w14:paraId="56466FF7" w14:textId="76431278" w:rsidR="006B06B4" w:rsidRDefault="006B06B4" w:rsidP="006B06B4">
      <w:pPr>
        <w:numPr>
          <w:ilvl w:val="0"/>
          <w:numId w:val="3"/>
        </w:numPr>
        <w:spacing w:after="0" w:line="240" w:lineRule="auto"/>
        <w:ind w:left="1077" w:hanging="357"/>
        <w:contextualSpacing/>
        <w:jc w:val="both"/>
        <w:rPr>
          <w:rFonts w:cstheme="minorHAnsi"/>
        </w:rPr>
      </w:pPr>
      <w:r w:rsidRPr="004C2590">
        <w:rPr>
          <w:rFonts w:cstheme="minorHAnsi"/>
        </w:rPr>
        <w:lastRenderedPageBreak/>
        <w:t xml:space="preserve">Any other person or class of persons deemed ineligible or notified by HPB as being ineligible from time to time. </w:t>
      </w:r>
    </w:p>
    <w:bookmarkEnd w:id="12"/>
    <w:p w14:paraId="67424BD7" w14:textId="77777777" w:rsidR="006B06B4" w:rsidRPr="004C2590" w:rsidRDefault="006B06B4" w:rsidP="006B06B4">
      <w:pPr>
        <w:pStyle w:val="ListParagraph"/>
        <w:jc w:val="both"/>
        <w:rPr>
          <w:rFonts w:asciiTheme="minorHAnsi" w:hAnsiTheme="minorHAnsi" w:cstheme="minorHAnsi"/>
        </w:rPr>
      </w:pPr>
    </w:p>
    <w:p w14:paraId="756473A2" w14:textId="162296E9" w:rsidR="006B06B4" w:rsidRPr="004C2590" w:rsidRDefault="001D0517" w:rsidP="006B06B4">
      <w:pPr>
        <w:pStyle w:val="ListParagraph"/>
        <w:numPr>
          <w:ilvl w:val="1"/>
          <w:numId w:val="1"/>
        </w:numPr>
        <w:spacing w:after="0" w:line="240" w:lineRule="auto"/>
        <w:ind w:left="539" w:hanging="539"/>
        <w:jc w:val="both"/>
        <w:rPr>
          <w:rFonts w:asciiTheme="minorHAnsi" w:hAnsiTheme="minorHAnsi" w:cstheme="minorHAnsi"/>
        </w:rPr>
      </w:pPr>
      <w:r>
        <w:rPr>
          <w:rFonts w:asciiTheme="minorHAnsi" w:hAnsiTheme="minorHAnsi" w:cstheme="minorHAnsi"/>
        </w:rPr>
        <w:t>The Organisers</w:t>
      </w:r>
      <w:r w:rsidRPr="004C2590">
        <w:rPr>
          <w:rFonts w:asciiTheme="minorHAnsi" w:hAnsiTheme="minorHAnsi" w:cstheme="minorHAnsi"/>
        </w:rPr>
        <w:t xml:space="preserve"> </w:t>
      </w:r>
      <w:r w:rsidR="006B06B4" w:rsidRPr="004C2590">
        <w:rPr>
          <w:rFonts w:asciiTheme="minorHAnsi" w:hAnsiTheme="minorHAnsi" w:cstheme="minorHAnsi"/>
        </w:rPr>
        <w:t>reserve the sole and absolute discretion to determine the eligibility of any person in relation to Challenge, and may at any time before, during or after the Challenge disqualify any person from participating in the Challenge without providing any reason.</w:t>
      </w:r>
    </w:p>
    <w:p w14:paraId="29B509B6" w14:textId="77777777" w:rsidR="006B06B4" w:rsidRPr="004C2590" w:rsidRDefault="006B06B4" w:rsidP="006B06B4">
      <w:pPr>
        <w:pStyle w:val="ListParagraph"/>
        <w:spacing w:after="0" w:line="240" w:lineRule="auto"/>
        <w:ind w:left="539"/>
        <w:jc w:val="both"/>
        <w:rPr>
          <w:rFonts w:asciiTheme="minorHAnsi" w:hAnsiTheme="minorHAnsi" w:cstheme="minorHAnsi"/>
        </w:rPr>
      </w:pPr>
    </w:p>
    <w:p w14:paraId="21424856" w14:textId="28F3D295" w:rsidR="006B06B4" w:rsidRPr="004C2590" w:rsidRDefault="001D0517" w:rsidP="006B06B4">
      <w:pPr>
        <w:pStyle w:val="ListParagraph"/>
        <w:numPr>
          <w:ilvl w:val="1"/>
          <w:numId w:val="1"/>
        </w:numPr>
        <w:spacing w:line="276" w:lineRule="auto"/>
        <w:ind w:left="574" w:hanging="574"/>
        <w:jc w:val="both"/>
        <w:rPr>
          <w:rFonts w:asciiTheme="minorHAnsi" w:hAnsiTheme="minorHAnsi" w:cstheme="minorHAnsi"/>
        </w:rPr>
      </w:pPr>
      <w:r>
        <w:rPr>
          <w:rFonts w:asciiTheme="minorHAnsi" w:hAnsiTheme="minorHAnsi" w:cstheme="minorHAnsi"/>
        </w:rPr>
        <w:t>The Organisers</w:t>
      </w:r>
      <w:r w:rsidR="009543AB">
        <w:rPr>
          <w:rFonts w:asciiTheme="minorHAnsi" w:hAnsiTheme="minorHAnsi" w:cstheme="minorHAnsi"/>
        </w:rPr>
        <w:t>’</w:t>
      </w:r>
      <w:r w:rsidRPr="004C2590">
        <w:rPr>
          <w:rFonts w:asciiTheme="minorHAnsi" w:hAnsiTheme="minorHAnsi" w:cstheme="minorHAnsi"/>
        </w:rPr>
        <w:t xml:space="preserve"> </w:t>
      </w:r>
      <w:r w:rsidR="006B06B4" w:rsidRPr="004C2590">
        <w:rPr>
          <w:rFonts w:asciiTheme="minorHAnsi" w:eastAsia="Times New Roman" w:hAnsiTheme="minorHAnsi" w:cstheme="minorHAnsi"/>
        </w:rPr>
        <w:t xml:space="preserve">decision on all matters relating to the </w:t>
      </w:r>
      <w:r w:rsidR="006B06B4">
        <w:rPr>
          <w:rFonts w:asciiTheme="minorHAnsi" w:eastAsia="Times New Roman" w:hAnsiTheme="minorHAnsi" w:cstheme="minorHAnsi"/>
        </w:rPr>
        <w:t xml:space="preserve">Challenge </w:t>
      </w:r>
      <w:r w:rsidR="006B06B4" w:rsidRPr="004C2590">
        <w:rPr>
          <w:rFonts w:asciiTheme="minorHAnsi" w:eastAsia="Times New Roman" w:hAnsiTheme="minorHAnsi" w:cstheme="minorHAnsi"/>
        </w:rPr>
        <w:t xml:space="preserve">is final and binding on all Participants. </w:t>
      </w:r>
      <w:r w:rsidR="00AD7179">
        <w:rPr>
          <w:rFonts w:asciiTheme="minorHAnsi" w:eastAsia="Times New Roman" w:hAnsiTheme="minorHAnsi" w:cstheme="minorHAnsi"/>
        </w:rPr>
        <w:t>The Organisers</w:t>
      </w:r>
      <w:r w:rsidR="006B06B4" w:rsidRPr="004C2590">
        <w:rPr>
          <w:rFonts w:asciiTheme="minorHAnsi" w:eastAsia="Times New Roman" w:hAnsiTheme="minorHAnsi" w:cstheme="minorHAnsi"/>
        </w:rPr>
        <w:t xml:space="preserve"> will not entertain any queries </w:t>
      </w:r>
      <w:proofErr w:type="gramStart"/>
      <w:r w:rsidR="006B06B4" w:rsidRPr="004C2590">
        <w:rPr>
          <w:rFonts w:asciiTheme="minorHAnsi" w:eastAsia="Times New Roman" w:hAnsiTheme="minorHAnsi" w:cstheme="minorHAnsi"/>
        </w:rPr>
        <w:t>with regard to</w:t>
      </w:r>
      <w:proofErr w:type="gramEnd"/>
      <w:r w:rsidR="006B06B4" w:rsidRPr="004C2590">
        <w:rPr>
          <w:rFonts w:asciiTheme="minorHAnsi" w:eastAsia="Times New Roman" w:hAnsiTheme="minorHAnsi" w:cstheme="minorHAnsi"/>
        </w:rPr>
        <w:t xml:space="preserve"> any Challenge results and will not be obliged to provide the reason(s) for its</w:t>
      </w:r>
      <w:r w:rsidR="005F064E">
        <w:rPr>
          <w:rFonts w:asciiTheme="minorHAnsi" w:eastAsia="Times New Roman" w:hAnsiTheme="minorHAnsi" w:cstheme="minorHAnsi"/>
        </w:rPr>
        <w:t xml:space="preserve"> prize decisions</w:t>
      </w:r>
      <w:r w:rsidR="006B06B4" w:rsidRPr="004C2590">
        <w:rPr>
          <w:rFonts w:asciiTheme="minorHAnsi" w:eastAsia="Times New Roman" w:hAnsiTheme="minorHAnsi" w:cstheme="minorHAnsi"/>
        </w:rPr>
        <w:t>.</w:t>
      </w:r>
    </w:p>
    <w:p w14:paraId="06DDCE15" w14:textId="77777777" w:rsidR="006B06B4" w:rsidRPr="004C2590" w:rsidRDefault="006B06B4" w:rsidP="006B06B4">
      <w:pPr>
        <w:pStyle w:val="ListParagraph"/>
        <w:jc w:val="both"/>
        <w:rPr>
          <w:rFonts w:asciiTheme="minorHAnsi" w:hAnsiTheme="minorHAnsi" w:cstheme="minorHAnsi"/>
        </w:rPr>
      </w:pPr>
    </w:p>
    <w:p w14:paraId="0637B002" w14:textId="40ABF95D" w:rsidR="006B06B4" w:rsidRDefault="001D0517" w:rsidP="006B06B4">
      <w:pPr>
        <w:pStyle w:val="ListParagraph"/>
        <w:numPr>
          <w:ilvl w:val="1"/>
          <w:numId w:val="1"/>
        </w:numPr>
        <w:spacing w:after="0" w:line="240" w:lineRule="auto"/>
        <w:ind w:left="539" w:hanging="539"/>
        <w:jc w:val="both"/>
        <w:rPr>
          <w:rFonts w:asciiTheme="minorHAnsi" w:hAnsiTheme="minorHAnsi" w:cstheme="minorHAnsi"/>
        </w:rPr>
      </w:pPr>
      <w:r>
        <w:rPr>
          <w:rFonts w:asciiTheme="minorHAnsi" w:hAnsiTheme="minorHAnsi" w:cstheme="minorHAnsi"/>
        </w:rPr>
        <w:t>The Organiser</w:t>
      </w:r>
      <w:r w:rsidR="009543AB">
        <w:rPr>
          <w:rFonts w:asciiTheme="minorHAnsi" w:hAnsiTheme="minorHAnsi" w:cstheme="minorHAnsi"/>
        </w:rPr>
        <w:t>s</w:t>
      </w:r>
      <w:r w:rsidRPr="004C2590">
        <w:rPr>
          <w:rFonts w:asciiTheme="minorHAnsi" w:hAnsiTheme="minorHAnsi" w:cstheme="minorHAnsi"/>
        </w:rPr>
        <w:t xml:space="preserve"> </w:t>
      </w:r>
      <w:r w:rsidR="006B06B4" w:rsidRPr="004C2590">
        <w:rPr>
          <w:rFonts w:asciiTheme="minorHAnsi" w:hAnsiTheme="minorHAnsi" w:cstheme="minorHAnsi"/>
        </w:rPr>
        <w:t xml:space="preserve">in </w:t>
      </w:r>
      <w:r w:rsidR="00132356">
        <w:rPr>
          <w:rFonts w:asciiTheme="minorHAnsi" w:hAnsiTheme="minorHAnsi" w:cstheme="minorHAnsi"/>
        </w:rPr>
        <w:t>their</w:t>
      </w:r>
      <w:r w:rsidR="006B06B4" w:rsidRPr="004C2590">
        <w:rPr>
          <w:rFonts w:asciiTheme="minorHAnsi" w:hAnsiTheme="minorHAnsi" w:cstheme="minorHAnsi"/>
        </w:rPr>
        <w:t xml:space="preserve"> sole and absolute discretion and without prior notice,</w:t>
      </w:r>
      <w:r w:rsidR="004F2C86">
        <w:rPr>
          <w:rFonts w:asciiTheme="minorHAnsi" w:hAnsiTheme="minorHAnsi" w:cstheme="minorHAnsi"/>
        </w:rPr>
        <w:t xml:space="preserve"> can</w:t>
      </w:r>
      <w:r w:rsidR="006B06B4" w:rsidRPr="004C2590">
        <w:rPr>
          <w:rFonts w:asciiTheme="minorHAnsi" w:hAnsiTheme="minorHAnsi" w:cstheme="minorHAnsi"/>
        </w:rPr>
        <w:t xml:space="preserve"> replace, </w:t>
      </w:r>
      <w:proofErr w:type="gramStart"/>
      <w:r w:rsidR="006B06B4" w:rsidRPr="004C2590">
        <w:rPr>
          <w:rFonts w:asciiTheme="minorHAnsi" w:hAnsiTheme="minorHAnsi" w:cstheme="minorHAnsi"/>
        </w:rPr>
        <w:t>change</w:t>
      </w:r>
      <w:proofErr w:type="gramEnd"/>
      <w:r w:rsidR="006B06B4" w:rsidRPr="004C2590">
        <w:rPr>
          <w:rFonts w:asciiTheme="minorHAnsi" w:hAnsiTheme="minorHAnsi" w:cstheme="minorHAnsi"/>
        </w:rPr>
        <w:t xml:space="preserve"> or substitute any reward with another of</w:t>
      </w:r>
      <w:r w:rsidR="00AB1188">
        <w:rPr>
          <w:rFonts w:asciiTheme="minorHAnsi" w:hAnsiTheme="minorHAnsi" w:cstheme="minorHAnsi"/>
        </w:rPr>
        <w:t xml:space="preserve"> a</w:t>
      </w:r>
      <w:r w:rsidR="006B06B4" w:rsidRPr="004C2590">
        <w:rPr>
          <w:rFonts w:asciiTheme="minorHAnsi" w:hAnsiTheme="minorHAnsi" w:cstheme="minorHAnsi"/>
        </w:rPr>
        <w:t xml:space="preserve"> similar value.</w:t>
      </w:r>
    </w:p>
    <w:p w14:paraId="2167EEEE" w14:textId="77777777" w:rsidR="006B06B4" w:rsidRPr="00004B85" w:rsidRDefault="006B06B4" w:rsidP="006B06B4">
      <w:pPr>
        <w:spacing w:after="0" w:line="240" w:lineRule="auto"/>
        <w:jc w:val="both"/>
        <w:rPr>
          <w:rFonts w:cstheme="minorHAnsi"/>
        </w:rPr>
      </w:pPr>
    </w:p>
    <w:p w14:paraId="2B45EEC3" w14:textId="77777777" w:rsidR="006B06B4" w:rsidRPr="004C2590" w:rsidRDefault="006B06B4" w:rsidP="006B06B4">
      <w:pPr>
        <w:pStyle w:val="ListParagraph"/>
        <w:numPr>
          <w:ilvl w:val="0"/>
          <w:numId w:val="1"/>
        </w:numPr>
        <w:spacing w:after="0" w:line="240" w:lineRule="auto"/>
        <w:ind w:left="539" w:hanging="539"/>
        <w:jc w:val="both"/>
        <w:rPr>
          <w:rFonts w:asciiTheme="minorHAnsi" w:hAnsiTheme="minorHAnsi" w:cstheme="minorHAnsi"/>
          <w:b/>
          <w:bCs/>
          <w:lang w:val="en-GB"/>
        </w:rPr>
      </w:pPr>
      <w:r w:rsidRPr="004C2590">
        <w:rPr>
          <w:rFonts w:asciiTheme="minorHAnsi" w:hAnsiTheme="minorHAnsi" w:cstheme="minorHAnsi"/>
          <w:b/>
          <w:bCs/>
          <w:lang w:val="en-GB"/>
        </w:rPr>
        <w:t xml:space="preserve">DATA PROTECTION </w:t>
      </w:r>
    </w:p>
    <w:p w14:paraId="34E58190" w14:textId="77777777" w:rsidR="006B06B4" w:rsidRPr="004C2590" w:rsidRDefault="006B06B4" w:rsidP="006B06B4">
      <w:pPr>
        <w:spacing w:after="0" w:line="240" w:lineRule="auto"/>
        <w:jc w:val="both"/>
        <w:rPr>
          <w:rFonts w:cstheme="minorHAnsi"/>
        </w:rPr>
      </w:pPr>
    </w:p>
    <w:p w14:paraId="63A8392B" w14:textId="0F3EED15" w:rsidR="006B06B4" w:rsidRPr="004C2590" w:rsidRDefault="006B06B4" w:rsidP="006B06B4">
      <w:pPr>
        <w:pStyle w:val="ListParagraph"/>
        <w:numPr>
          <w:ilvl w:val="1"/>
          <w:numId w:val="1"/>
        </w:numPr>
        <w:spacing w:after="0" w:line="240" w:lineRule="auto"/>
        <w:ind w:left="539" w:hanging="539"/>
        <w:jc w:val="both"/>
        <w:rPr>
          <w:rFonts w:asciiTheme="minorHAnsi" w:hAnsiTheme="minorHAnsi" w:cstheme="minorHAnsi"/>
        </w:rPr>
      </w:pPr>
      <w:r w:rsidRPr="004C2590">
        <w:rPr>
          <w:rFonts w:asciiTheme="minorHAnsi" w:hAnsiTheme="minorHAnsi" w:cstheme="minorHAnsi"/>
        </w:rPr>
        <w:t xml:space="preserve">By signing up for </w:t>
      </w:r>
      <w:r w:rsidR="005573CA">
        <w:rPr>
          <w:rFonts w:asciiTheme="minorHAnsi" w:hAnsiTheme="minorHAnsi" w:cstheme="minorHAnsi"/>
        </w:rPr>
        <w:t xml:space="preserve">the </w:t>
      </w:r>
      <w:r>
        <w:rPr>
          <w:rFonts w:asciiTheme="minorHAnsi" w:hAnsiTheme="minorHAnsi" w:cstheme="minorHAnsi"/>
        </w:rPr>
        <w:t>Challenge</w:t>
      </w:r>
      <w:r w:rsidRPr="004C2590">
        <w:rPr>
          <w:rFonts w:asciiTheme="minorHAnsi" w:hAnsiTheme="minorHAnsi" w:cstheme="minorHAnsi"/>
        </w:rPr>
        <w:t xml:space="preserve">, Participants consent to the collection, use and disclosure of </w:t>
      </w:r>
      <w:r w:rsidR="00EE1863">
        <w:rPr>
          <w:rFonts w:asciiTheme="minorHAnsi" w:hAnsiTheme="minorHAnsi" w:cstheme="minorHAnsi"/>
        </w:rPr>
        <w:t>p</w:t>
      </w:r>
      <w:r w:rsidRPr="004C2590">
        <w:rPr>
          <w:rFonts w:asciiTheme="minorHAnsi" w:hAnsiTheme="minorHAnsi" w:cstheme="minorHAnsi"/>
        </w:rPr>
        <w:t xml:space="preserve">ersonal </w:t>
      </w:r>
      <w:r w:rsidR="00EE1863">
        <w:rPr>
          <w:rFonts w:asciiTheme="minorHAnsi" w:hAnsiTheme="minorHAnsi" w:cstheme="minorHAnsi"/>
        </w:rPr>
        <w:t>d</w:t>
      </w:r>
      <w:r w:rsidRPr="004C2590">
        <w:rPr>
          <w:rFonts w:asciiTheme="minorHAnsi" w:hAnsiTheme="minorHAnsi" w:cstheme="minorHAnsi"/>
        </w:rPr>
        <w:t xml:space="preserve">ata by HPB, as stated by the </w:t>
      </w:r>
      <w:r w:rsidR="001C494A">
        <w:rPr>
          <w:rFonts w:asciiTheme="minorHAnsi" w:hAnsiTheme="minorHAnsi" w:cstheme="minorHAnsi"/>
        </w:rPr>
        <w:t>t</w:t>
      </w:r>
      <w:r w:rsidRPr="004C2590">
        <w:rPr>
          <w:rFonts w:asciiTheme="minorHAnsi" w:hAnsiTheme="minorHAnsi" w:cstheme="minorHAnsi"/>
        </w:rPr>
        <w:t xml:space="preserve">erms and </w:t>
      </w:r>
      <w:r w:rsidR="001C494A">
        <w:rPr>
          <w:rFonts w:asciiTheme="minorHAnsi" w:hAnsiTheme="minorHAnsi" w:cstheme="minorHAnsi"/>
        </w:rPr>
        <w:t>c</w:t>
      </w:r>
      <w:r w:rsidRPr="004C2590">
        <w:rPr>
          <w:rFonts w:asciiTheme="minorHAnsi" w:hAnsiTheme="minorHAnsi" w:cstheme="minorHAnsi"/>
        </w:rPr>
        <w:t xml:space="preserve">onditions of the Healthy 365 app. “Personal Data” </w:t>
      </w:r>
      <w:r w:rsidR="008163C5">
        <w:rPr>
          <w:rFonts w:asciiTheme="minorHAnsi" w:hAnsiTheme="minorHAnsi" w:cstheme="minorHAnsi"/>
        </w:rPr>
        <w:t>refers to</w:t>
      </w:r>
      <w:r w:rsidR="008163C5" w:rsidRPr="004C2590">
        <w:rPr>
          <w:rFonts w:asciiTheme="minorHAnsi" w:hAnsiTheme="minorHAnsi" w:cstheme="minorHAnsi"/>
        </w:rPr>
        <w:t xml:space="preserve"> </w:t>
      </w:r>
      <w:r w:rsidRPr="004C2590">
        <w:rPr>
          <w:rFonts w:asciiTheme="minorHAnsi" w:hAnsiTheme="minorHAnsi" w:cstheme="minorHAnsi"/>
        </w:rPr>
        <w:t xml:space="preserve">any data collected by HPB under </w:t>
      </w:r>
      <w:r w:rsidR="008163C5">
        <w:rPr>
          <w:rFonts w:asciiTheme="minorHAnsi" w:hAnsiTheme="minorHAnsi" w:cstheme="minorHAnsi"/>
        </w:rPr>
        <w:t>the</w:t>
      </w:r>
      <w:r>
        <w:rPr>
          <w:rFonts w:asciiTheme="minorHAnsi" w:hAnsiTheme="minorHAnsi" w:cstheme="minorHAnsi"/>
        </w:rPr>
        <w:t xml:space="preserve"> Challenge </w:t>
      </w:r>
      <w:r w:rsidRPr="004C2590">
        <w:rPr>
          <w:rFonts w:asciiTheme="minorHAnsi" w:hAnsiTheme="minorHAnsi" w:cstheme="minorHAnsi"/>
        </w:rPr>
        <w:t xml:space="preserve">which can be used to identify an individual, such as a name, </w:t>
      </w:r>
      <w:proofErr w:type="gramStart"/>
      <w:r w:rsidRPr="004C2590">
        <w:rPr>
          <w:rFonts w:asciiTheme="minorHAnsi" w:hAnsiTheme="minorHAnsi" w:cstheme="minorHAnsi"/>
        </w:rPr>
        <w:t>address</w:t>
      </w:r>
      <w:proofErr w:type="gramEnd"/>
      <w:r w:rsidRPr="004C2590">
        <w:rPr>
          <w:rFonts w:asciiTheme="minorHAnsi" w:hAnsiTheme="minorHAnsi" w:cstheme="minorHAnsi"/>
        </w:rPr>
        <w:t xml:space="preserve"> or email address. </w:t>
      </w:r>
    </w:p>
    <w:p w14:paraId="47A607E1" w14:textId="77777777" w:rsidR="006B06B4" w:rsidRPr="004C2590" w:rsidRDefault="006B06B4" w:rsidP="006B06B4">
      <w:pPr>
        <w:pStyle w:val="ListParagraph"/>
        <w:spacing w:after="0" w:line="240" w:lineRule="auto"/>
        <w:ind w:left="539"/>
        <w:jc w:val="both"/>
        <w:rPr>
          <w:rFonts w:asciiTheme="minorHAnsi" w:hAnsiTheme="minorHAnsi" w:cstheme="minorHAnsi"/>
        </w:rPr>
      </w:pPr>
    </w:p>
    <w:p w14:paraId="478913BC" w14:textId="6C900ADE" w:rsidR="006B06B4" w:rsidRPr="004C2590" w:rsidRDefault="006B06B4" w:rsidP="006B06B4">
      <w:pPr>
        <w:pStyle w:val="ListParagraph"/>
        <w:numPr>
          <w:ilvl w:val="1"/>
          <w:numId w:val="1"/>
        </w:numPr>
        <w:spacing w:after="0" w:line="240" w:lineRule="auto"/>
        <w:ind w:left="539" w:hanging="539"/>
        <w:jc w:val="both"/>
        <w:rPr>
          <w:rFonts w:asciiTheme="minorHAnsi" w:hAnsiTheme="minorHAnsi" w:cstheme="minorHAnsi"/>
        </w:rPr>
      </w:pPr>
      <w:r w:rsidRPr="004C2590">
        <w:rPr>
          <w:rFonts w:asciiTheme="minorHAnsi" w:hAnsiTheme="minorHAnsi" w:cstheme="minorHAnsi"/>
        </w:rPr>
        <w:t xml:space="preserve">HPB may use </w:t>
      </w:r>
      <w:r w:rsidR="00BE2EBF">
        <w:rPr>
          <w:rFonts w:asciiTheme="minorHAnsi" w:hAnsiTheme="minorHAnsi" w:cstheme="minorHAnsi"/>
        </w:rPr>
        <w:t>such p</w:t>
      </w:r>
      <w:r w:rsidRPr="004C2590">
        <w:rPr>
          <w:rFonts w:asciiTheme="minorHAnsi" w:hAnsiTheme="minorHAnsi" w:cstheme="minorHAnsi"/>
        </w:rPr>
        <w:t xml:space="preserve">ersonal </w:t>
      </w:r>
      <w:r w:rsidR="00BE2EBF">
        <w:rPr>
          <w:rFonts w:asciiTheme="minorHAnsi" w:hAnsiTheme="minorHAnsi" w:cstheme="minorHAnsi"/>
        </w:rPr>
        <w:t>d</w:t>
      </w:r>
      <w:r w:rsidRPr="004C2590">
        <w:rPr>
          <w:rFonts w:asciiTheme="minorHAnsi" w:hAnsiTheme="minorHAnsi" w:cstheme="minorHAnsi"/>
        </w:rPr>
        <w:t xml:space="preserve">ata: </w:t>
      </w:r>
    </w:p>
    <w:p w14:paraId="70C6FAB2" w14:textId="77777777" w:rsidR="006B06B4" w:rsidRPr="004C2590" w:rsidRDefault="006B06B4" w:rsidP="006B06B4">
      <w:pPr>
        <w:pStyle w:val="ListParagraph"/>
        <w:numPr>
          <w:ilvl w:val="2"/>
          <w:numId w:val="4"/>
        </w:numPr>
        <w:spacing w:before="240" w:after="0" w:line="276" w:lineRule="auto"/>
        <w:ind w:left="1276" w:hanging="567"/>
        <w:contextualSpacing w:val="0"/>
        <w:jc w:val="both"/>
        <w:rPr>
          <w:rFonts w:asciiTheme="minorHAnsi" w:hAnsiTheme="minorHAnsi" w:cstheme="minorHAnsi"/>
        </w:rPr>
      </w:pPr>
      <w:r w:rsidRPr="004C2590">
        <w:rPr>
          <w:rFonts w:asciiTheme="minorHAnsi" w:hAnsiTheme="minorHAnsi" w:cstheme="minorHAnsi"/>
        </w:rPr>
        <w:t>For publicity, liaison, advertising or marketing purposes in connection with any HPB programmes/outreach/initiatives/activities,</w:t>
      </w:r>
    </w:p>
    <w:p w14:paraId="1C8C71FB" w14:textId="6CFDDB3C" w:rsidR="006B06B4" w:rsidRPr="004C2590" w:rsidRDefault="006B06B4" w:rsidP="006B06B4">
      <w:pPr>
        <w:pStyle w:val="ListParagraph"/>
        <w:numPr>
          <w:ilvl w:val="2"/>
          <w:numId w:val="4"/>
        </w:numPr>
        <w:spacing w:before="240" w:after="0" w:line="276" w:lineRule="auto"/>
        <w:ind w:left="1276" w:hanging="567"/>
        <w:contextualSpacing w:val="0"/>
        <w:jc w:val="both"/>
        <w:rPr>
          <w:rFonts w:asciiTheme="minorHAnsi" w:hAnsiTheme="minorHAnsi" w:cstheme="minorHAnsi"/>
        </w:rPr>
      </w:pPr>
      <w:r w:rsidRPr="004C2590">
        <w:rPr>
          <w:rFonts w:asciiTheme="minorHAnsi" w:hAnsiTheme="minorHAnsi" w:cstheme="minorHAnsi"/>
        </w:rPr>
        <w:t xml:space="preserve">To provide the Participants with the services and functions of the </w:t>
      </w:r>
      <w:r>
        <w:rPr>
          <w:rFonts w:asciiTheme="minorHAnsi" w:hAnsiTheme="minorHAnsi" w:cstheme="minorHAnsi"/>
        </w:rPr>
        <w:t>Challenge</w:t>
      </w:r>
      <w:r w:rsidRPr="004C2590">
        <w:rPr>
          <w:rFonts w:asciiTheme="minorHAnsi" w:hAnsiTheme="minorHAnsi" w:cstheme="minorHAnsi"/>
        </w:rPr>
        <w:t>, including setting up the Parti</w:t>
      </w:r>
      <w:r w:rsidRPr="004C2590">
        <w:rPr>
          <w:rFonts w:asciiTheme="minorHAnsi" w:hAnsiTheme="minorHAnsi" w:cstheme="minorHAnsi"/>
          <w:color w:val="000000" w:themeColor="text1"/>
        </w:rPr>
        <w:t xml:space="preserve">cipant’s account, informing the Participant about service updates, and managing and providing rewards, </w:t>
      </w:r>
    </w:p>
    <w:p w14:paraId="52FD72A3" w14:textId="77777777" w:rsidR="006B06B4" w:rsidRPr="004C2590" w:rsidRDefault="006B06B4" w:rsidP="006B06B4">
      <w:pPr>
        <w:pStyle w:val="ListParagraph"/>
        <w:numPr>
          <w:ilvl w:val="2"/>
          <w:numId w:val="4"/>
        </w:numPr>
        <w:spacing w:before="240" w:after="0" w:line="276" w:lineRule="auto"/>
        <w:ind w:left="1276" w:hanging="567"/>
        <w:contextualSpacing w:val="0"/>
        <w:jc w:val="both"/>
        <w:rPr>
          <w:rFonts w:asciiTheme="minorHAnsi" w:hAnsiTheme="minorHAnsi" w:cstheme="minorHAnsi"/>
        </w:rPr>
      </w:pPr>
      <w:r w:rsidRPr="004C2590">
        <w:rPr>
          <w:rFonts w:asciiTheme="minorHAnsi" w:hAnsiTheme="minorHAnsi" w:cstheme="minorHAnsi"/>
          <w:color w:val="000000" w:themeColor="text1"/>
        </w:rPr>
        <w:t xml:space="preserve">To identify and deliver messages that may be of interest to the Participant, </w:t>
      </w:r>
    </w:p>
    <w:p w14:paraId="6023C9DA" w14:textId="6672FD44" w:rsidR="006B06B4" w:rsidRPr="004C2590" w:rsidRDefault="006B06B4" w:rsidP="006B06B4">
      <w:pPr>
        <w:pStyle w:val="ListParagraph"/>
        <w:numPr>
          <w:ilvl w:val="2"/>
          <w:numId w:val="4"/>
        </w:numPr>
        <w:spacing w:before="240" w:after="0" w:line="276" w:lineRule="auto"/>
        <w:ind w:left="1276" w:hanging="567"/>
        <w:contextualSpacing w:val="0"/>
        <w:jc w:val="both"/>
        <w:rPr>
          <w:rFonts w:asciiTheme="minorHAnsi" w:hAnsiTheme="minorHAnsi" w:cstheme="minorHAnsi"/>
        </w:rPr>
      </w:pPr>
      <w:r w:rsidRPr="004C2590">
        <w:rPr>
          <w:rFonts w:asciiTheme="minorHAnsi" w:hAnsiTheme="minorHAnsi" w:cstheme="minorHAnsi"/>
          <w:color w:val="000000" w:themeColor="text1"/>
        </w:rPr>
        <w:t>Assisting the Participant with enquiries and obtaining their feedback</w:t>
      </w:r>
      <w:r w:rsidR="008709A2">
        <w:rPr>
          <w:rFonts w:asciiTheme="minorHAnsi" w:hAnsiTheme="minorHAnsi" w:cstheme="minorHAnsi"/>
        </w:rPr>
        <w:t>.</w:t>
      </w:r>
    </w:p>
    <w:p w14:paraId="046AF445" w14:textId="77777777" w:rsidR="006B06B4" w:rsidRPr="004C2590" w:rsidRDefault="006B06B4" w:rsidP="001634B0">
      <w:pPr>
        <w:ind w:left="709"/>
      </w:pPr>
    </w:p>
    <w:p w14:paraId="1629A926" w14:textId="69C18960" w:rsidR="006B06B4" w:rsidRPr="004C2590" w:rsidRDefault="006B06B4" w:rsidP="006B06B4">
      <w:pPr>
        <w:pStyle w:val="ListParagraph"/>
        <w:numPr>
          <w:ilvl w:val="1"/>
          <w:numId w:val="1"/>
        </w:numPr>
        <w:spacing w:after="0" w:line="240" w:lineRule="auto"/>
        <w:ind w:left="539" w:hanging="539"/>
        <w:contextualSpacing w:val="0"/>
        <w:jc w:val="both"/>
        <w:rPr>
          <w:rFonts w:asciiTheme="minorHAnsi" w:hAnsiTheme="minorHAnsi" w:cstheme="minorHAnsi"/>
        </w:rPr>
      </w:pPr>
      <w:r w:rsidRPr="004C2590">
        <w:rPr>
          <w:rFonts w:asciiTheme="minorHAnsi" w:hAnsiTheme="minorHAnsi" w:cstheme="minorHAnsi"/>
        </w:rPr>
        <w:t xml:space="preserve">HPB may share </w:t>
      </w:r>
      <w:r w:rsidR="00D624D1">
        <w:rPr>
          <w:rFonts w:asciiTheme="minorHAnsi" w:hAnsiTheme="minorHAnsi" w:cstheme="minorHAnsi"/>
        </w:rPr>
        <w:t>p</w:t>
      </w:r>
      <w:r w:rsidRPr="004C2590">
        <w:rPr>
          <w:rFonts w:asciiTheme="minorHAnsi" w:hAnsiTheme="minorHAnsi" w:cstheme="minorHAnsi"/>
        </w:rPr>
        <w:t xml:space="preserve">ersonal </w:t>
      </w:r>
      <w:r w:rsidR="00D624D1">
        <w:rPr>
          <w:rFonts w:asciiTheme="minorHAnsi" w:hAnsiTheme="minorHAnsi" w:cstheme="minorHAnsi"/>
        </w:rPr>
        <w:t>d</w:t>
      </w:r>
      <w:r w:rsidRPr="004C2590">
        <w:rPr>
          <w:rFonts w:asciiTheme="minorHAnsi" w:hAnsiTheme="minorHAnsi" w:cstheme="minorHAnsi"/>
        </w:rPr>
        <w:t>ata with:</w:t>
      </w:r>
    </w:p>
    <w:p w14:paraId="574AE57A" w14:textId="40C020BC" w:rsidR="006B06B4" w:rsidRPr="004C2590" w:rsidRDefault="006B06B4" w:rsidP="006B06B4">
      <w:pPr>
        <w:pStyle w:val="ListParagraph"/>
        <w:numPr>
          <w:ilvl w:val="1"/>
          <w:numId w:val="5"/>
        </w:numPr>
        <w:spacing w:before="240" w:after="0" w:line="276" w:lineRule="auto"/>
        <w:ind w:leftChars="125" w:left="842" w:hanging="567"/>
        <w:contextualSpacing w:val="0"/>
        <w:jc w:val="both"/>
        <w:rPr>
          <w:rFonts w:asciiTheme="minorHAnsi" w:hAnsiTheme="minorHAnsi" w:cstheme="minorHAnsi"/>
        </w:rPr>
      </w:pPr>
      <w:r w:rsidRPr="004C2590">
        <w:rPr>
          <w:rFonts w:asciiTheme="minorHAnsi" w:hAnsiTheme="minorHAnsi" w:cstheme="minorHAnsi"/>
        </w:rPr>
        <w:t xml:space="preserve">HPB’s </w:t>
      </w:r>
      <w:r w:rsidR="00D624D1">
        <w:rPr>
          <w:rFonts w:asciiTheme="minorHAnsi" w:hAnsiTheme="minorHAnsi" w:cstheme="minorHAnsi"/>
        </w:rPr>
        <w:t xml:space="preserve">partners, </w:t>
      </w:r>
      <w:r w:rsidRPr="004C2590">
        <w:rPr>
          <w:rFonts w:asciiTheme="minorHAnsi" w:hAnsiTheme="minorHAnsi" w:cstheme="minorHAnsi"/>
        </w:rPr>
        <w:t xml:space="preserve">service providers or third-party contractors involved in this </w:t>
      </w:r>
      <w:r>
        <w:rPr>
          <w:rFonts w:asciiTheme="minorHAnsi" w:hAnsiTheme="minorHAnsi" w:cstheme="minorHAnsi"/>
        </w:rPr>
        <w:t xml:space="preserve">Challenge, </w:t>
      </w:r>
      <w:r w:rsidRPr="004C2590">
        <w:rPr>
          <w:rFonts w:asciiTheme="minorHAnsi" w:hAnsiTheme="minorHAnsi" w:cstheme="minorHAnsi"/>
        </w:rPr>
        <w:t>so as to serve Participants in a most efficient and effective way,</w:t>
      </w:r>
    </w:p>
    <w:p w14:paraId="0ED7CE6E" w14:textId="77777777" w:rsidR="006B06B4" w:rsidRPr="004C2590" w:rsidRDefault="006B06B4" w:rsidP="006B06B4">
      <w:pPr>
        <w:pStyle w:val="ListParagraph"/>
        <w:numPr>
          <w:ilvl w:val="1"/>
          <w:numId w:val="5"/>
        </w:numPr>
        <w:spacing w:before="240" w:after="0" w:line="276" w:lineRule="auto"/>
        <w:ind w:leftChars="125" w:left="842" w:hanging="567"/>
        <w:contextualSpacing w:val="0"/>
        <w:jc w:val="both"/>
        <w:rPr>
          <w:rFonts w:asciiTheme="minorHAnsi" w:hAnsiTheme="minorHAnsi" w:cstheme="minorHAnsi"/>
        </w:rPr>
      </w:pPr>
      <w:r w:rsidRPr="004C2590">
        <w:rPr>
          <w:rFonts w:asciiTheme="minorHAnsi" w:hAnsiTheme="minorHAnsi" w:cstheme="minorHAnsi"/>
        </w:rPr>
        <w:t>Parties as required by law, such as pursuant to a subpoena, regulatory oversight, or other legal process, and/or</w:t>
      </w:r>
    </w:p>
    <w:p w14:paraId="4C42EE17" w14:textId="0E1F3CDC" w:rsidR="00923505" w:rsidRPr="004F07FC" w:rsidRDefault="006B06B4" w:rsidP="001634B0">
      <w:pPr>
        <w:pStyle w:val="ListParagraph"/>
        <w:spacing w:before="240" w:after="0" w:line="276" w:lineRule="auto"/>
        <w:ind w:left="842"/>
        <w:contextualSpacing w:val="0"/>
        <w:jc w:val="both"/>
        <w:rPr>
          <w:rFonts w:asciiTheme="minorHAnsi" w:hAnsiTheme="minorHAnsi" w:cstheme="minorHAnsi"/>
        </w:rPr>
      </w:pPr>
      <w:r w:rsidRPr="004C2590">
        <w:rPr>
          <w:rFonts w:asciiTheme="minorHAnsi" w:hAnsiTheme="minorHAnsi" w:cstheme="minorHAnsi"/>
        </w:rPr>
        <w:t xml:space="preserve">Other parties if HPB believes in good faith that disclosure is necessary (a) to protect HPB’s rights, the integrity </w:t>
      </w:r>
      <w:proofErr w:type="gramStart"/>
      <w:r w:rsidR="00923E53">
        <w:rPr>
          <w:rFonts w:asciiTheme="minorHAnsi" w:hAnsiTheme="minorHAnsi" w:cstheme="minorHAnsi"/>
        </w:rPr>
        <w:t xml:space="preserve">the </w:t>
      </w:r>
      <w:r>
        <w:rPr>
          <w:rFonts w:asciiTheme="minorHAnsi" w:hAnsiTheme="minorHAnsi" w:cstheme="minorHAnsi"/>
        </w:rPr>
        <w:t xml:space="preserve"> Challenge</w:t>
      </w:r>
      <w:proofErr w:type="gramEnd"/>
      <w:r w:rsidRPr="004C2590">
        <w:rPr>
          <w:rFonts w:asciiTheme="minorHAnsi" w:hAnsiTheme="minorHAnsi" w:cstheme="minorHAnsi"/>
        </w:rPr>
        <w:t xml:space="preserve">, or a Participant’s safety or the safety of others, or (b) to detect, prevent or respond to fraud, intellectual property infringement, violations of these </w:t>
      </w:r>
      <w:r w:rsidR="00A877C3">
        <w:rPr>
          <w:rFonts w:asciiTheme="minorHAnsi" w:hAnsiTheme="minorHAnsi" w:cstheme="minorHAnsi"/>
        </w:rPr>
        <w:t>t</w:t>
      </w:r>
      <w:r w:rsidRPr="004C2590">
        <w:rPr>
          <w:rFonts w:asciiTheme="minorHAnsi" w:hAnsiTheme="minorHAnsi" w:cstheme="minorHAnsi"/>
        </w:rPr>
        <w:t xml:space="preserve">erms and </w:t>
      </w:r>
      <w:r w:rsidR="00A877C3">
        <w:rPr>
          <w:rFonts w:asciiTheme="minorHAnsi" w:hAnsiTheme="minorHAnsi" w:cstheme="minorHAnsi"/>
        </w:rPr>
        <w:t>c</w:t>
      </w:r>
      <w:r w:rsidRPr="004C2590">
        <w:rPr>
          <w:rFonts w:asciiTheme="minorHAnsi" w:hAnsiTheme="minorHAnsi" w:cstheme="minorHAnsi"/>
        </w:rPr>
        <w:t xml:space="preserve">onditions, violations of law or other misuse of </w:t>
      </w:r>
      <w:r w:rsidR="002D012A">
        <w:rPr>
          <w:rFonts w:asciiTheme="minorHAnsi" w:hAnsiTheme="minorHAnsi" w:cstheme="minorHAnsi"/>
        </w:rPr>
        <w:t>the</w:t>
      </w:r>
      <w:r>
        <w:rPr>
          <w:rFonts w:asciiTheme="minorHAnsi" w:hAnsiTheme="minorHAnsi" w:cstheme="minorHAnsi"/>
        </w:rPr>
        <w:t xml:space="preserve"> Challenge</w:t>
      </w:r>
      <w:r w:rsidR="008709A2">
        <w:rPr>
          <w:rFonts w:asciiTheme="minorHAnsi" w:hAnsiTheme="minorHAnsi" w:cstheme="minorHAnsi"/>
        </w:rPr>
        <w:t>.</w:t>
      </w:r>
    </w:p>
    <w:p w14:paraId="744FC158" w14:textId="77777777" w:rsidR="006B06B4" w:rsidRPr="00827C14" w:rsidRDefault="006B06B4" w:rsidP="001634B0">
      <w:pPr>
        <w:spacing w:before="240" w:after="0" w:line="276" w:lineRule="auto"/>
        <w:jc w:val="both"/>
        <w:rPr>
          <w:rFonts w:cstheme="minorHAnsi"/>
        </w:rPr>
      </w:pPr>
    </w:p>
    <w:p w14:paraId="32B93066" w14:textId="77777777" w:rsidR="006B06B4" w:rsidRPr="004C2590" w:rsidRDefault="006B06B4" w:rsidP="006B06B4">
      <w:pPr>
        <w:pStyle w:val="ListParagraph"/>
        <w:numPr>
          <w:ilvl w:val="1"/>
          <w:numId w:val="1"/>
        </w:numPr>
        <w:spacing w:after="0" w:line="240" w:lineRule="auto"/>
        <w:ind w:left="539" w:hanging="539"/>
        <w:contextualSpacing w:val="0"/>
        <w:jc w:val="both"/>
        <w:rPr>
          <w:rFonts w:asciiTheme="minorHAnsi" w:hAnsiTheme="minorHAnsi" w:cstheme="minorHAnsi"/>
        </w:rPr>
      </w:pPr>
      <w:r w:rsidRPr="004C2590">
        <w:rPr>
          <w:rFonts w:asciiTheme="minorHAnsi" w:hAnsiTheme="minorHAnsi" w:cstheme="minorHAnsi"/>
        </w:rPr>
        <w:lastRenderedPageBreak/>
        <w:t>Participants are responsible for providing complete and accurate contact information to HPB. HPB accepts no responsibility for any inability or failure to contact the participants arising from inaccurate or incomplete contact information.</w:t>
      </w:r>
    </w:p>
    <w:p w14:paraId="05829465" w14:textId="77777777" w:rsidR="006B06B4" w:rsidRPr="004C2590" w:rsidRDefault="006B06B4" w:rsidP="006B06B4">
      <w:pPr>
        <w:pStyle w:val="ListParagraph"/>
        <w:spacing w:after="0" w:line="240" w:lineRule="auto"/>
        <w:ind w:left="539"/>
        <w:contextualSpacing w:val="0"/>
        <w:jc w:val="both"/>
        <w:rPr>
          <w:rFonts w:asciiTheme="minorHAnsi" w:hAnsiTheme="minorHAnsi" w:cstheme="minorHAnsi"/>
        </w:rPr>
      </w:pPr>
    </w:p>
    <w:p w14:paraId="7D83AA46" w14:textId="77777777" w:rsidR="006B06B4" w:rsidRPr="004C2590" w:rsidRDefault="006B06B4" w:rsidP="006B06B4">
      <w:pPr>
        <w:pStyle w:val="ListParagraph"/>
        <w:numPr>
          <w:ilvl w:val="0"/>
          <w:numId w:val="1"/>
        </w:numPr>
        <w:spacing w:after="0" w:line="240" w:lineRule="auto"/>
        <w:ind w:left="539" w:hanging="539"/>
        <w:contextualSpacing w:val="0"/>
        <w:jc w:val="both"/>
        <w:rPr>
          <w:rFonts w:asciiTheme="minorHAnsi" w:hAnsiTheme="minorHAnsi" w:cstheme="minorHAnsi"/>
          <w:b/>
        </w:rPr>
      </w:pPr>
      <w:r w:rsidRPr="004C2590">
        <w:rPr>
          <w:rFonts w:asciiTheme="minorHAnsi" w:hAnsiTheme="minorHAnsi" w:cstheme="minorHAnsi"/>
          <w:b/>
        </w:rPr>
        <w:t>HEALTH ADVISORY</w:t>
      </w:r>
    </w:p>
    <w:p w14:paraId="3F28397D" w14:textId="77777777" w:rsidR="006B06B4" w:rsidRPr="004C2590" w:rsidRDefault="006B06B4" w:rsidP="006B06B4">
      <w:pPr>
        <w:pStyle w:val="ListParagraph"/>
        <w:spacing w:after="0" w:line="240" w:lineRule="auto"/>
        <w:ind w:left="539"/>
        <w:contextualSpacing w:val="0"/>
        <w:jc w:val="both"/>
        <w:rPr>
          <w:rFonts w:asciiTheme="minorHAnsi" w:hAnsiTheme="minorHAnsi" w:cstheme="minorHAnsi"/>
          <w:b/>
          <w:u w:val="single"/>
        </w:rPr>
      </w:pPr>
    </w:p>
    <w:p w14:paraId="05324635" w14:textId="190377AE" w:rsidR="006B06B4" w:rsidRPr="006B06B4" w:rsidRDefault="006B06B4" w:rsidP="006B06B4">
      <w:pPr>
        <w:pStyle w:val="ListParagraph"/>
        <w:numPr>
          <w:ilvl w:val="1"/>
          <w:numId w:val="1"/>
        </w:numPr>
        <w:spacing w:after="0" w:line="240" w:lineRule="auto"/>
        <w:ind w:left="539" w:hanging="539"/>
        <w:contextualSpacing w:val="0"/>
        <w:jc w:val="both"/>
        <w:rPr>
          <w:rFonts w:asciiTheme="minorHAnsi" w:hAnsiTheme="minorHAnsi" w:cstheme="minorHAnsi"/>
          <w:b/>
          <w:u w:val="single"/>
        </w:rPr>
      </w:pPr>
      <w:r w:rsidRPr="006B06B4">
        <w:rPr>
          <w:rFonts w:asciiTheme="minorHAnsi" w:hAnsiTheme="minorHAnsi" w:cstheme="minorHAnsi"/>
          <w:color w:val="000000" w:themeColor="text1"/>
        </w:rPr>
        <w:t xml:space="preserve">HPB strongly recommends that Participants consult with their </w:t>
      </w:r>
      <w:r w:rsidR="008709A2">
        <w:rPr>
          <w:rFonts w:asciiTheme="minorHAnsi" w:hAnsiTheme="minorHAnsi" w:cstheme="minorHAnsi"/>
          <w:color w:val="000000" w:themeColor="text1"/>
        </w:rPr>
        <w:t>doctor</w:t>
      </w:r>
      <w:r w:rsidR="008709A2" w:rsidRPr="006B06B4">
        <w:rPr>
          <w:rFonts w:asciiTheme="minorHAnsi" w:hAnsiTheme="minorHAnsi" w:cstheme="minorHAnsi"/>
          <w:color w:val="000000" w:themeColor="text1"/>
        </w:rPr>
        <w:t xml:space="preserve"> </w:t>
      </w:r>
      <w:r w:rsidRPr="006B06B4">
        <w:rPr>
          <w:rFonts w:asciiTheme="minorHAnsi" w:hAnsiTheme="minorHAnsi" w:cstheme="minorHAnsi"/>
          <w:color w:val="000000" w:themeColor="text1"/>
        </w:rPr>
        <w:t xml:space="preserve">before beginning any exercise program. Participants should be in a good physical condition and be able to participate in the activities under the </w:t>
      </w:r>
      <w:r w:rsidRPr="006B06B4">
        <w:rPr>
          <w:rFonts w:asciiTheme="minorHAnsi" w:hAnsiTheme="minorHAnsi" w:cstheme="minorHAnsi"/>
        </w:rPr>
        <w:t>Challenge</w:t>
      </w:r>
      <w:r w:rsidRPr="006B06B4">
        <w:rPr>
          <w:rFonts w:asciiTheme="minorHAnsi" w:hAnsiTheme="minorHAnsi" w:cstheme="minorHAnsi"/>
          <w:color w:val="000000" w:themeColor="text1"/>
        </w:rPr>
        <w:t xml:space="preserve">. Participants also understand that when participating in the Challenge, there is the possibility of physical injury. If Participants engage in the activities of the Challenge, Participants agree that they do so at their own risk, are voluntarily participating in these activities and Challenge, assume all risk of injury to themselves, and agree to release and discharge HPB from any and all claims or causes of action, known or unknown, arising out of Challenge. Participants who are concerned about </w:t>
      </w:r>
      <w:r w:rsidRPr="006B06B4">
        <w:rPr>
          <w:rFonts w:asciiTheme="minorHAnsi" w:hAnsiTheme="minorHAnsi" w:cstheme="minorHAnsi"/>
        </w:rPr>
        <w:t xml:space="preserve">participation </w:t>
      </w:r>
      <w:r w:rsidR="00E25A00">
        <w:rPr>
          <w:rFonts w:asciiTheme="minorHAnsi" w:hAnsiTheme="minorHAnsi" w:cstheme="minorHAnsi"/>
        </w:rPr>
        <w:t>the</w:t>
      </w:r>
      <w:r w:rsidRPr="006B06B4">
        <w:rPr>
          <w:rFonts w:asciiTheme="minorHAnsi" w:hAnsiTheme="minorHAnsi" w:cstheme="minorHAnsi"/>
          <w:bCs/>
        </w:rPr>
        <w:t xml:space="preserve"> Challenge due to their medical conditions or specific healthcare needs should first consult their doctor before engaging in any activities in </w:t>
      </w:r>
      <w:r w:rsidR="00E87625">
        <w:rPr>
          <w:rFonts w:asciiTheme="minorHAnsi" w:hAnsiTheme="minorHAnsi" w:cstheme="minorHAnsi"/>
          <w:bCs/>
        </w:rPr>
        <w:t>the</w:t>
      </w:r>
      <w:r w:rsidRPr="006B06B4">
        <w:rPr>
          <w:rFonts w:asciiTheme="minorHAnsi" w:hAnsiTheme="minorHAnsi" w:cstheme="minorHAnsi"/>
          <w:bCs/>
        </w:rPr>
        <w:t xml:space="preserve"> Challenge. Participants must not participate in the Challenge </w:t>
      </w:r>
      <w:r w:rsidRPr="006B06B4">
        <w:rPr>
          <w:rFonts w:asciiTheme="minorHAnsi" w:hAnsiTheme="minorHAnsi" w:cstheme="minorHAnsi"/>
        </w:rPr>
        <w:t xml:space="preserve">activities or events if they are </w:t>
      </w:r>
      <w:r w:rsidRPr="006B06B4">
        <w:rPr>
          <w:rFonts w:asciiTheme="minorHAnsi" w:hAnsiTheme="minorHAnsi" w:cstheme="minorHAnsi"/>
          <w:color w:val="000000" w:themeColor="text1"/>
        </w:rPr>
        <w:t>not feeling well.</w:t>
      </w:r>
    </w:p>
    <w:p w14:paraId="74BC11E7" w14:textId="77777777" w:rsidR="006B06B4" w:rsidRPr="004C2590" w:rsidRDefault="006B06B4" w:rsidP="006B06B4">
      <w:pPr>
        <w:pStyle w:val="ListParagraph"/>
        <w:spacing w:after="0" w:line="240" w:lineRule="auto"/>
        <w:ind w:left="539"/>
        <w:contextualSpacing w:val="0"/>
        <w:rPr>
          <w:rFonts w:asciiTheme="minorHAnsi" w:hAnsiTheme="minorHAnsi" w:cstheme="minorHAnsi"/>
          <w:b/>
          <w:u w:val="single"/>
        </w:rPr>
      </w:pPr>
    </w:p>
    <w:p w14:paraId="6E07C307" w14:textId="03CB688C" w:rsidR="006B06B4" w:rsidRPr="004C2590" w:rsidRDefault="006B06B4" w:rsidP="006B06B4">
      <w:pPr>
        <w:pStyle w:val="ListParagraph"/>
        <w:numPr>
          <w:ilvl w:val="1"/>
          <w:numId w:val="1"/>
        </w:numPr>
        <w:spacing w:after="0" w:line="240" w:lineRule="auto"/>
        <w:ind w:left="539" w:hanging="539"/>
        <w:contextualSpacing w:val="0"/>
        <w:jc w:val="both"/>
        <w:rPr>
          <w:rFonts w:asciiTheme="minorHAnsi" w:hAnsiTheme="minorHAnsi" w:cstheme="minorHAnsi"/>
          <w:b/>
          <w:u w:val="single"/>
        </w:rPr>
      </w:pPr>
      <w:r w:rsidRPr="004C2590">
        <w:rPr>
          <w:rFonts w:asciiTheme="minorHAnsi" w:hAnsiTheme="minorHAnsi" w:cstheme="minorHAnsi"/>
        </w:rPr>
        <w:t xml:space="preserve">The health information and other information on </w:t>
      </w:r>
      <w:r w:rsidR="00CB1A62">
        <w:rPr>
          <w:rFonts w:asciiTheme="minorHAnsi" w:hAnsiTheme="minorHAnsi" w:cstheme="minorHAnsi"/>
        </w:rPr>
        <w:t>the</w:t>
      </w:r>
      <w:r>
        <w:rPr>
          <w:rFonts w:asciiTheme="minorHAnsi" w:hAnsiTheme="minorHAnsi" w:cstheme="minorHAnsi"/>
        </w:rPr>
        <w:t xml:space="preserve"> Challenge </w:t>
      </w:r>
      <w:r w:rsidRPr="004C2590">
        <w:rPr>
          <w:rFonts w:asciiTheme="minorHAnsi" w:hAnsiTheme="minorHAnsi" w:cstheme="minorHAnsi"/>
        </w:rPr>
        <w:t xml:space="preserve">and/or HPB fitness trackers are general in nature. It is provided as a public service and for information purposes only. This information does not constitute, nor is it a substitute for, medical advice, legal advice or professional services. In particular, the health information on </w:t>
      </w:r>
      <w:r w:rsidR="00CB1A62">
        <w:rPr>
          <w:rFonts w:asciiTheme="minorHAnsi" w:hAnsiTheme="minorHAnsi" w:cstheme="minorHAnsi"/>
        </w:rPr>
        <w:t>the</w:t>
      </w:r>
      <w:r>
        <w:rPr>
          <w:rFonts w:asciiTheme="minorHAnsi" w:hAnsiTheme="minorHAnsi" w:cstheme="minorHAnsi"/>
        </w:rPr>
        <w:t xml:space="preserve"> Challenge </w:t>
      </w:r>
      <w:r w:rsidRPr="004C2590">
        <w:rPr>
          <w:rFonts w:asciiTheme="minorHAnsi" w:hAnsiTheme="minorHAnsi" w:cstheme="minorHAnsi"/>
        </w:rPr>
        <w:t xml:space="preserve">and/or HPB fitness trackers is not intended as a substitute for seeing a doctor or other professional advisor. The Participant must always consult their doctor if they have any specific health care needs. A doctor can provide the Participant with the necessary medical diagnosis and treatment. The Participant must not rely on the information on </w:t>
      </w:r>
      <w:r w:rsidR="00CB1A62">
        <w:rPr>
          <w:rFonts w:asciiTheme="minorHAnsi" w:hAnsiTheme="minorHAnsi" w:cstheme="minorHAnsi"/>
        </w:rPr>
        <w:t>the</w:t>
      </w:r>
      <w:r>
        <w:rPr>
          <w:rFonts w:asciiTheme="minorHAnsi" w:hAnsiTheme="minorHAnsi" w:cstheme="minorHAnsi"/>
        </w:rPr>
        <w:t xml:space="preserve"> Challenge </w:t>
      </w:r>
      <w:r w:rsidRPr="004C2590">
        <w:rPr>
          <w:rFonts w:asciiTheme="minorHAnsi" w:hAnsiTheme="minorHAnsi" w:cstheme="minorHAnsi"/>
        </w:rPr>
        <w:t xml:space="preserve">and/or HPB fitness trackers to self-diagnose their illness. The Participant must never disregard medical advice or delay seeking such advice because of anything presented on </w:t>
      </w:r>
      <w:r w:rsidR="00CB1A62">
        <w:rPr>
          <w:rFonts w:asciiTheme="minorHAnsi" w:hAnsiTheme="minorHAnsi" w:cstheme="minorHAnsi"/>
        </w:rPr>
        <w:t>the</w:t>
      </w:r>
      <w:r>
        <w:rPr>
          <w:rFonts w:asciiTheme="minorHAnsi" w:hAnsiTheme="minorHAnsi" w:cstheme="minorHAnsi"/>
        </w:rPr>
        <w:t xml:space="preserve"> Challenge </w:t>
      </w:r>
      <w:r w:rsidRPr="004C2590">
        <w:rPr>
          <w:rFonts w:asciiTheme="minorHAnsi" w:hAnsiTheme="minorHAnsi" w:cstheme="minorHAnsi"/>
        </w:rPr>
        <w:t xml:space="preserve">and/or HPB fitness trackers. The Participant should consult with a doctor or other qualified healthcare professional to determine whether their participation in the Challenge and/or use of HPB fitness trackers would be safe and/or effective for them. The Participant is expressly prohibited from accessing or using </w:t>
      </w:r>
      <w:r w:rsidR="00CB1A62">
        <w:rPr>
          <w:rFonts w:asciiTheme="minorHAnsi" w:hAnsiTheme="minorHAnsi" w:cstheme="minorHAnsi"/>
        </w:rPr>
        <w:t>the Challenge</w:t>
      </w:r>
      <w:r>
        <w:rPr>
          <w:rFonts w:asciiTheme="minorHAnsi" w:hAnsiTheme="minorHAnsi" w:cstheme="minorHAnsi"/>
        </w:rPr>
        <w:t xml:space="preserve"> </w:t>
      </w:r>
      <w:r w:rsidRPr="004C2590">
        <w:rPr>
          <w:rFonts w:asciiTheme="minorHAnsi" w:hAnsiTheme="minorHAnsi" w:cstheme="minorHAnsi"/>
        </w:rPr>
        <w:t xml:space="preserve">and/or HPB fitness trackers against medical advice or if doing so might pose any health risk. In this context, the Participant acknowledges that they take full responsibility for their health, life and well-being, as well as the health, lives and well-being of their family and children (born and unborn, as applicable), and all decisions now or in the future. The Participant’s use of </w:t>
      </w:r>
      <w:r w:rsidR="00453731">
        <w:rPr>
          <w:rFonts w:asciiTheme="minorHAnsi" w:hAnsiTheme="minorHAnsi" w:cstheme="minorHAnsi"/>
        </w:rPr>
        <w:t>the</w:t>
      </w:r>
      <w:r>
        <w:rPr>
          <w:rFonts w:asciiTheme="minorHAnsi" w:hAnsiTheme="minorHAnsi" w:cstheme="minorHAnsi"/>
        </w:rPr>
        <w:t xml:space="preserve"> Challenge </w:t>
      </w:r>
      <w:r w:rsidRPr="004C2590">
        <w:rPr>
          <w:rFonts w:asciiTheme="minorHAnsi" w:hAnsiTheme="minorHAnsi" w:cstheme="minorHAnsi"/>
        </w:rPr>
        <w:t xml:space="preserve">and/or HPB fitness trackers does not constitute or create a doctor-patient, therapist-patient or other healthcare professional relationship between the Participant and HPB. HPB shall not be responsible, under any theory of liability or indemnity, for your use of or reliance on </w:t>
      </w:r>
      <w:r w:rsidR="00453731">
        <w:rPr>
          <w:rFonts w:asciiTheme="minorHAnsi" w:hAnsiTheme="minorHAnsi" w:cstheme="minorHAnsi"/>
        </w:rPr>
        <w:t>the</w:t>
      </w:r>
      <w:r>
        <w:rPr>
          <w:rFonts w:asciiTheme="minorHAnsi" w:hAnsiTheme="minorHAnsi" w:cstheme="minorHAnsi"/>
        </w:rPr>
        <w:t xml:space="preserve"> Challenge </w:t>
      </w:r>
      <w:r w:rsidRPr="004C2590">
        <w:rPr>
          <w:rFonts w:asciiTheme="minorHAnsi" w:hAnsiTheme="minorHAnsi" w:cstheme="minorHAnsi"/>
        </w:rPr>
        <w:t>and/or HPB fitness trackers.</w:t>
      </w:r>
    </w:p>
    <w:p w14:paraId="7BA8DF11" w14:textId="77777777" w:rsidR="006B06B4" w:rsidRPr="004C2590" w:rsidRDefault="006B06B4" w:rsidP="006B06B4">
      <w:pPr>
        <w:pStyle w:val="ListParagraph"/>
        <w:jc w:val="both"/>
        <w:rPr>
          <w:rFonts w:asciiTheme="minorHAnsi" w:hAnsiTheme="minorHAnsi" w:cstheme="minorHAnsi"/>
          <w:color w:val="000000" w:themeColor="text1"/>
        </w:rPr>
      </w:pPr>
    </w:p>
    <w:p w14:paraId="18827A40" w14:textId="497641CE" w:rsidR="006B06B4" w:rsidRPr="004C2590" w:rsidRDefault="006B06B4" w:rsidP="006B06B4">
      <w:pPr>
        <w:pStyle w:val="ListParagraph"/>
        <w:numPr>
          <w:ilvl w:val="1"/>
          <w:numId w:val="1"/>
        </w:numPr>
        <w:spacing w:after="0" w:line="240" w:lineRule="auto"/>
        <w:ind w:left="539" w:hanging="539"/>
        <w:contextualSpacing w:val="0"/>
        <w:jc w:val="both"/>
        <w:rPr>
          <w:rFonts w:asciiTheme="minorHAnsi" w:hAnsiTheme="minorHAnsi" w:cstheme="minorHAnsi"/>
          <w:b/>
          <w:u w:val="single"/>
        </w:rPr>
      </w:pPr>
      <w:r w:rsidRPr="004C2590">
        <w:rPr>
          <w:rFonts w:asciiTheme="minorHAnsi" w:hAnsiTheme="minorHAnsi" w:cstheme="minorHAnsi"/>
          <w:color w:val="000000" w:themeColor="text1"/>
        </w:rPr>
        <w:t xml:space="preserve">HPB shall not be responsible, under any theory of liability or indemnity, for any injuries </w:t>
      </w:r>
      <w:r w:rsidRPr="004C2590">
        <w:rPr>
          <w:rFonts w:asciiTheme="minorHAnsi" w:hAnsiTheme="minorHAnsi" w:cstheme="minorHAnsi"/>
        </w:rPr>
        <w:t xml:space="preserve">sustained/casualty (to the extent permitted by law) that arise directly or indirectly from the participation in </w:t>
      </w:r>
      <w:r w:rsidR="00FE2AFA">
        <w:rPr>
          <w:rFonts w:asciiTheme="minorHAnsi" w:hAnsiTheme="minorHAnsi" w:cstheme="minorHAnsi"/>
        </w:rPr>
        <w:t>the</w:t>
      </w:r>
      <w:r>
        <w:rPr>
          <w:rFonts w:asciiTheme="minorHAnsi" w:hAnsiTheme="minorHAnsi" w:cstheme="minorHAnsi"/>
        </w:rPr>
        <w:t xml:space="preserve"> Challenge </w:t>
      </w:r>
      <w:r w:rsidRPr="004C2590">
        <w:rPr>
          <w:rFonts w:asciiTheme="minorHAnsi" w:hAnsiTheme="minorHAnsi" w:cstheme="minorHAnsi"/>
        </w:rPr>
        <w:t>and/or its associated activities or events held by HPB and/or any utilisation or reliance of any data from the HPB fitness trackers.</w:t>
      </w:r>
    </w:p>
    <w:p w14:paraId="6098B274" w14:textId="77777777" w:rsidR="006B06B4" w:rsidRPr="004C2590" w:rsidRDefault="006B06B4" w:rsidP="006B06B4">
      <w:pPr>
        <w:pStyle w:val="ListParagraph"/>
        <w:jc w:val="both"/>
        <w:rPr>
          <w:rFonts w:asciiTheme="minorHAnsi" w:hAnsiTheme="minorHAnsi" w:cstheme="minorHAnsi"/>
        </w:rPr>
      </w:pPr>
    </w:p>
    <w:p w14:paraId="5D02F7BC" w14:textId="58C75D04" w:rsidR="006B06B4" w:rsidRPr="004C2590" w:rsidRDefault="006B06B4" w:rsidP="006B06B4">
      <w:pPr>
        <w:pStyle w:val="ListParagraph"/>
        <w:numPr>
          <w:ilvl w:val="1"/>
          <w:numId w:val="1"/>
        </w:numPr>
        <w:spacing w:after="0" w:line="240" w:lineRule="auto"/>
        <w:ind w:left="539" w:hanging="539"/>
        <w:contextualSpacing w:val="0"/>
        <w:jc w:val="both"/>
        <w:rPr>
          <w:rFonts w:asciiTheme="minorHAnsi" w:hAnsiTheme="minorHAnsi" w:cstheme="minorHAnsi"/>
          <w:b/>
          <w:u w:val="single"/>
        </w:rPr>
      </w:pPr>
      <w:r w:rsidRPr="004C2590">
        <w:rPr>
          <w:rFonts w:asciiTheme="minorHAnsi" w:hAnsiTheme="minorHAnsi" w:cstheme="minorHAnsi"/>
        </w:rPr>
        <w:t xml:space="preserve">Participants shall indemnify and hold HPB harmless its officers, employees and agents from and against all claims of any nature made by any person arising out of or in connection with this </w:t>
      </w:r>
      <w:r>
        <w:rPr>
          <w:rFonts w:asciiTheme="minorHAnsi" w:hAnsiTheme="minorHAnsi" w:cstheme="minorHAnsi"/>
        </w:rPr>
        <w:t xml:space="preserve">Challenge </w:t>
      </w:r>
      <w:r w:rsidRPr="004C2590">
        <w:rPr>
          <w:rFonts w:asciiTheme="minorHAnsi" w:hAnsiTheme="minorHAnsi" w:cstheme="minorHAnsi"/>
        </w:rPr>
        <w:t xml:space="preserve">and these </w:t>
      </w:r>
      <w:r w:rsidRPr="004C2590">
        <w:rPr>
          <w:rFonts w:asciiTheme="minorHAnsi" w:hAnsiTheme="minorHAnsi" w:cstheme="minorHAnsi"/>
          <w:color w:val="000000" w:themeColor="text1"/>
        </w:rPr>
        <w:t>terms and conditions.</w:t>
      </w:r>
    </w:p>
    <w:p w14:paraId="155A760A" w14:textId="77777777" w:rsidR="006B06B4" w:rsidRPr="004C2590" w:rsidRDefault="006B06B4" w:rsidP="006B06B4">
      <w:pPr>
        <w:pStyle w:val="ListParagraph"/>
        <w:spacing w:after="0" w:line="240" w:lineRule="auto"/>
        <w:ind w:left="539"/>
        <w:contextualSpacing w:val="0"/>
        <w:rPr>
          <w:rFonts w:asciiTheme="minorHAnsi" w:hAnsiTheme="minorHAnsi" w:cstheme="minorHAnsi"/>
          <w:b/>
          <w:u w:val="single"/>
        </w:rPr>
      </w:pPr>
    </w:p>
    <w:p w14:paraId="4A6F118F" w14:textId="77777777" w:rsidR="006B06B4" w:rsidRPr="004C2590" w:rsidRDefault="006B06B4" w:rsidP="006B06B4">
      <w:pPr>
        <w:pStyle w:val="ListParagraph"/>
        <w:numPr>
          <w:ilvl w:val="0"/>
          <w:numId w:val="1"/>
        </w:numPr>
        <w:spacing w:after="0" w:line="240" w:lineRule="auto"/>
        <w:ind w:left="539" w:hanging="539"/>
        <w:jc w:val="both"/>
        <w:rPr>
          <w:rFonts w:asciiTheme="minorHAnsi" w:eastAsia="Times New Roman" w:hAnsiTheme="minorHAnsi" w:cstheme="minorHAnsi"/>
          <w:b/>
          <w:bCs/>
        </w:rPr>
      </w:pPr>
      <w:r w:rsidRPr="004C2590">
        <w:rPr>
          <w:rFonts w:asciiTheme="minorHAnsi" w:eastAsia="Times New Roman" w:hAnsiTheme="minorHAnsi" w:cstheme="minorHAnsi"/>
          <w:b/>
          <w:bCs/>
        </w:rPr>
        <w:t>GENERAL</w:t>
      </w:r>
    </w:p>
    <w:p w14:paraId="0D94525E" w14:textId="77777777" w:rsidR="006B06B4" w:rsidRPr="004C2590" w:rsidRDefault="006B06B4" w:rsidP="006B06B4">
      <w:pPr>
        <w:pStyle w:val="ListParagraph"/>
        <w:spacing w:after="0" w:line="240" w:lineRule="auto"/>
        <w:ind w:left="539"/>
        <w:jc w:val="both"/>
        <w:rPr>
          <w:rFonts w:asciiTheme="minorHAnsi" w:hAnsiTheme="minorHAnsi" w:cstheme="minorHAnsi"/>
        </w:rPr>
      </w:pPr>
    </w:p>
    <w:p w14:paraId="0E2896C6" w14:textId="49E02D55" w:rsidR="006B06B4" w:rsidRPr="00AA63D6" w:rsidRDefault="006B06B4" w:rsidP="006B06B4">
      <w:pPr>
        <w:pStyle w:val="ListParagraph"/>
        <w:numPr>
          <w:ilvl w:val="1"/>
          <w:numId w:val="1"/>
        </w:numPr>
        <w:spacing w:after="0" w:line="240" w:lineRule="auto"/>
        <w:ind w:left="539" w:hanging="539"/>
        <w:jc w:val="both"/>
        <w:rPr>
          <w:rFonts w:asciiTheme="minorHAnsi" w:hAnsiTheme="minorHAnsi" w:cstheme="minorHAnsi"/>
          <w:b/>
          <w:bCs/>
        </w:rPr>
      </w:pPr>
      <w:r w:rsidRPr="004C2590">
        <w:rPr>
          <w:rFonts w:asciiTheme="minorHAnsi" w:eastAsia="Times New Roman" w:hAnsiTheme="minorHAnsi" w:cstheme="minorHAnsi"/>
        </w:rPr>
        <w:lastRenderedPageBreak/>
        <w:t xml:space="preserve">By participating in the Challenge, in addition to these terms and conditions governing the Challenge, Participants agree and undertake to abide by all the terms and conditions governing the use of the Healthy 365 app, which are expressly incorporated herein and can be found at </w:t>
      </w:r>
      <w:r w:rsidR="00AA63D6" w:rsidRPr="00AA63D6">
        <w:rPr>
          <w:b/>
          <w:bCs/>
        </w:rPr>
        <w:t>&lt;&lt; insert URL&gt;&gt;</w:t>
      </w:r>
    </w:p>
    <w:p w14:paraId="462CED5D" w14:textId="77777777" w:rsidR="006B06B4" w:rsidRPr="004C2590" w:rsidRDefault="006B06B4" w:rsidP="006B06B4">
      <w:pPr>
        <w:pStyle w:val="ListParagraph"/>
        <w:rPr>
          <w:rFonts w:asciiTheme="minorHAnsi" w:hAnsiTheme="minorHAnsi" w:cstheme="minorHAnsi"/>
        </w:rPr>
      </w:pPr>
    </w:p>
    <w:p w14:paraId="449AF4E8" w14:textId="58D317A9" w:rsidR="006B06B4" w:rsidRPr="004C2590" w:rsidRDefault="006B06B4" w:rsidP="006B06B4">
      <w:pPr>
        <w:pStyle w:val="ListParagraph"/>
        <w:numPr>
          <w:ilvl w:val="1"/>
          <w:numId w:val="1"/>
        </w:numPr>
        <w:spacing w:after="0" w:line="240" w:lineRule="auto"/>
        <w:ind w:left="539" w:hanging="539"/>
        <w:jc w:val="both"/>
        <w:rPr>
          <w:rFonts w:asciiTheme="minorHAnsi" w:hAnsiTheme="minorHAnsi" w:cstheme="minorHAnsi"/>
        </w:rPr>
      </w:pPr>
      <w:r w:rsidRPr="004C2590">
        <w:rPr>
          <w:rFonts w:asciiTheme="minorHAnsi" w:eastAsia="Times New Roman" w:hAnsiTheme="minorHAnsi" w:cstheme="minorHAnsi"/>
        </w:rPr>
        <w:t xml:space="preserve">Without prejudice to any other provision in these terms and conditions, HPB shall not be liable for or in respect of any expenses, losses, costs damages, liabilities or other consequences of whatsoever nature (collectively “Losses”) suffered or incurred directly or indirectly by the Participants of the </w:t>
      </w:r>
      <w:r>
        <w:rPr>
          <w:rFonts w:asciiTheme="minorHAnsi" w:eastAsia="Times New Roman" w:hAnsiTheme="minorHAnsi" w:cstheme="minorHAnsi"/>
        </w:rPr>
        <w:t xml:space="preserve"> Challenge </w:t>
      </w:r>
      <w:r w:rsidRPr="004C2590">
        <w:rPr>
          <w:rFonts w:asciiTheme="minorHAnsi" w:eastAsia="Times New Roman" w:hAnsiTheme="minorHAnsi" w:cstheme="minorHAnsi"/>
        </w:rPr>
        <w:t>howsoever caused or arising and without limiting the generality of the foregoing, whether by reason of or on account of any act or omission whether negligent or otherwise on the part of HPB or its servants or agents (to the extent limited by law), even if HPB or its agents or employees are advised of the possibility of such Losses.</w:t>
      </w:r>
    </w:p>
    <w:p w14:paraId="07B2463F" w14:textId="77777777" w:rsidR="006B06B4" w:rsidRPr="004C2590" w:rsidRDefault="006B06B4" w:rsidP="006B06B4">
      <w:pPr>
        <w:pStyle w:val="ListParagraph"/>
        <w:jc w:val="both"/>
        <w:rPr>
          <w:rFonts w:asciiTheme="minorHAnsi" w:hAnsiTheme="minorHAnsi" w:cstheme="minorHAnsi"/>
        </w:rPr>
      </w:pPr>
    </w:p>
    <w:p w14:paraId="5D3D89D2" w14:textId="353F908D" w:rsidR="006B06B4" w:rsidRPr="004C2590" w:rsidRDefault="006B06B4" w:rsidP="006B06B4">
      <w:pPr>
        <w:pStyle w:val="ListParagraph"/>
        <w:numPr>
          <w:ilvl w:val="1"/>
          <w:numId w:val="1"/>
        </w:numPr>
        <w:spacing w:after="0" w:line="240" w:lineRule="auto"/>
        <w:ind w:left="539" w:hanging="539"/>
        <w:jc w:val="both"/>
        <w:rPr>
          <w:rFonts w:asciiTheme="minorHAnsi" w:hAnsiTheme="minorHAnsi" w:cstheme="minorHAnsi"/>
        </w:rPr>
      </w:pPr>
      <w:r w:rsidRPr="004C2590">
        <w:rPr>
          <w:rFonts w:asciiTheme="minorHAnsi" w:hAnsiTheme="minorHAnsi" w:cstheme="minorHAnsi"/>
        </w:rPr>
        <w:t xml:space="preserve">HPB reserves the right to disqualify or suspend a Participant’s participation, and withdraw or claw back any rewards provided under </w:t>
      </w:r>
      <w:r w:rsidR="00C150AB">
        <w:rPr>
          <w:rFonts w:asciiTheme="minorHAnsi" w:eastAsia="Times New Roman" w:hAnsiTheme="minorHAnsi" w:cstheme="minorHAnsi"/>
        </w:rPr>
        <w:t>the</w:t>
      </w:r>
      <w:r>
        <w:rPr>
          <w:rFonts w:asciiTheme="minorHAnsi" w:eastAsia="Times New Roman" w:hAnsiTheme="minorHAnsi" w:cstheme="minorHAnsi"/>
        </w:rPr>
        <w:t xml:space="preserve"> Challenge </w:t>
      </w:r>
      <w:r w:rsidRPr="004C2590">
        <w:rPr>
          <w:rFonts w:asciiTheme="minorHAnsi" w:hAnsiTheme="minorHAnsi" w:cstheme="minorHAnsi"/>
        </w:rPr>
        <w:t xml:space="preserve">from any </w:t>
      </w:r>
      <w:r w:rsidRPr="004C2590">
        <w:rPr>
          <w:rFonts w:asciiTheme="minorHAnsi" w:hAnsiTheme="minorHAnsi" w:cstheme="minorHAnsi"/>
          <w:color w:val="000000" w:themeColor="text1"/>
        </w:rPr>
        <w:t>Participant at its sole discretion if:</w:t>
      </w:r>
    </w:p>
    <w:p w14:paraId="1CDD1A34" w14:textId="77777777" w:rsidR="006B06B4" w:rsidRPr="004C2590" w:rsidRDefault="006B06B4" w:rsidP="006B06B4">
      <w:pPr>
        <w:pStyle w:val="ListParagraph"/>
        <w:numPr>
          <w:ilvl w:val="0"/>
          <w:numId w:val="6"/>
        </w:numPr>
        <w:snapToGrid w:val="0"/>
        <w:spacing w:before="120" w:after="240"/>
        <w:ind w:left="1302" w:hanging="602"/>
        <w:jc w:val="both"/>
        <w:rPr>
          <w:rFonts w:asciiTheme="minorHAnsi" w:hAnsiTheme="minorHAnsi" w:cstheme="minorHAnsi"/>
          <w:color w:val="000000" w:themeColor="text1"/>
        </w:rPr>
      </w:pPr>
      <w:r w:rsidRPr="004C2590">
        <w:rPr>
          <w:rFonts w:asciiTheme="minorHAnsi" w:hAnsiTheme="minorHAnsi" w:cstheme="minorHAnsi"/>
          <w:color w:val="000000" w:themeColor="text1"/>
        </w:rPr>
        <w:t>HPB, in its sole discretion, decides that the participation is not valid;</w:t>
      </w:r>
    </w:p>
    <w:p w14:paraId="6942F95B" w14:textId="6299491D" w:rsidR="006B06B4" w:rsidRPr="004C2590" w:rsidRDefault="006B06B4" w:rsidP="006B06B4">
      <w:pPr>
        <w:pStyle w:val="ListParagraph"/>
        <w:numPr>
          <w:ilvl w:val="0"/>
          <w:numId w:val="6"/>
        </w:numPr>
        <w:snapToGrid w:val="0"/>
        <w:spacing w:before="120" w:after="240"/>
        <w:ind w:left="1302" w:hanging="602"/>
        <w:jc w:val="both"/>
        <w:rPr>
          <w:rFonts w:asciiTheme="minorHAnsi" w:hAnsiTheme="minorHAnsi" w:cstheme="minorHAnsi"/>
          <w:color w:val="000000" w:themeColor="text1"/>
        </w:rPr>
      </w:pPr>
      <w:r w:rsidRPr="004C2590">
        <w:rPr>
          <w:rFonts w:asciiTheme="minorHAnsi" w:hAnsiTheme="minorHAnsi" w:cstheme="minorHAnsi"/>
          <w:color w:val="000000" w:themeColor="text1"/>
        </w:rPr>
        <w:t xml:space="preserve">Participant(s) who do not agree to abide by and be bound by and breach the </w:t>
      </w:r>
      <w:r w:rsidR="00C150AB">
        <w:rPr>
          <w:rFonts w:asciiTheme="minorHAnsi" w:hAnsiTheme="minorHAnsi" w:cstheme="minorHAnsi"/>
          <w:color w:val="000000" w:themeColor="text1"/>
        </w:rPr>
        <w:t>t</w:t>
      </w:r>
      <w:r w:rsidRPr="004C2590">
        <w:rPr>
          <w:rFonts w:asciiTheme="minorHAnsi" w:hAnsiTheme="minorHAnsi" w:cstheme="minorHAnsi"/>
          <w:color w:val="000000" w:themeColor="text1"/>
        </w:rPr>
        <w:t xml:space="preserve">erms and </w:t>
      </w:r>
      <w:r w:rsidR="00C150AB">
        <w:rPr>
          <w:rFonts w:asciiTheme="minorHAnsi" w:hAnsiTheme="minorHAnsi" w:cstheme="minorHAnsi"/>
          <w:color w:val="000000" w:themeColor="text1"/>
        </w:rPr>
        <w:t xml:space="preserve">conditions of </w:t>
      </w:r>
      <w:r w:rsidRPr="004C2590">
        <w:rPr>
          <w:rFonts w:asciiTheme="minorHAnsi" w:hAnsiTheme="minorHAnsi" w:cstheme="minorHAnsi"/>
          <w:color w:val="000000" w:themeColor="text1"/>
        </w:rPr>
        <w:t>the Healthy 365 app;</w:t>
      </w:r>
    </w:p>
    <w:p w14:paraId="4965084D" w14:textId="77777777" w:rsidR="006B06B4" w:rsidRPr="004C2590" w:rsidRDefault="006B06B4" w:rsidP="006B06B4">
      <w:pPr>
        <w:pStyle w:val="ListParagraph"/>
        <w:numPr>
          <w:ilvl w:val="0"/>
          <w:numId w:val="6"/>
        </w:numPr>
        <w:snapToGrid w:val="0"/>
        <w:spacing w:before="120" w:after="240"/>
        <w:ind w:left="1302" w:hanging="602"/>
        <w:jc w:val="both"/>
        <w:rPr>
          <w:rFonts w:asciiTheme="minorHAnsi" w:hAnsiTheme="minorHAnsi" w:cstheme="minorHAnsi"/>
          <w:color w:val="000000" w:themeColor="text1"/>
        </w:rPr>
      </w:pPr>
      <w:r w:rsidRPr="004C2590">
        <w:rPr>
          <w:rFonts w:asciiTheme="minorHAnsi" w:hAnsiTheme="minorHAnsi" w:cstheme="minorHAnsi"/>
          <w:color w:val="000000" w:themeColor="text1"/>
        </w:rPr>
        <w:t>Participant(s) who are abusive to HPB staff at any point of contact;</w:t>
      </w:r>
    </w:p>
    <w:p w14:paraId="43FC4F8F" w14:textId="77777777" w:rsidR="006B06B4" w:rsidRPr="004C2590" w:rsidRDefault="006B06B4" w:rsidP="006B06B4">
      <w:pPr>
        <w:pStyle w:val="ListParagraph"/>
        <w:numPr>
          <w:ilvl w:val="0"/>
          <w:numId w:val="6"/>
        </w:numPr>
        <w:snapToGrid w:val="0"/>
        <w:spacing w:before="120" w:after="240"/>
        <w:ind w:left="1302" w:hanging="602"/>
        <w:jc w:val="both"/>
        <w:rPr>
          <w:rFonts w:asciiTheme="minorHAnsi" w:hAnsiTheme="minorHAnsi" w:cstheme="minorHAnsi"/>
          <w:color w:val="000000" w:themeColor="text1"/>
        </w:rPr>
      </w:pPr>
      <w:r w:rsidRPr="004C2590">
        <w:rPr>
          <w:rFonts w:asciiTheme="minorHAnsi" w:hAnsiTheme="minorHAnsi" w:cstheme="minorHAnsi"/>
          <w:color w:val="000000" w:themeColor="text1"/>
        </w:rPr>
        <w:t>Participant(s) who failed to provide true, correct and accurate information at any point of contact;</w:t>
      </w:r>
    </w:p>
    <w:p w14:paraId="4184F5C5" w14:textId="77777777" w:rsidR="006B06B4" w:rsidRPr="004C2590" w:rsidRDefault="006B06B4" w:rsidP="006B06B4">
      <w:pPr>
        <w:pStyle w:val="ListParagraph"/>
        <w:numPr>
          <w:ilvl w:val="0"/>
          <w:numId w:val="6"/>
        </w:numPr>
        <w:snapToGrid w:val="0"/>
        <w:spacing w:before="120" w:after="240"/>
        <w:ind w:left="1302" w:hanging="602"/>
        <w:jc w:val="both"/>
        <w:rPr>
          <w:rFonts w:asciiTheme="minorHAnsi" w:hAnsiTheme="minorHAnsi" w:cstheme="minorHAnsi"/>
          <w:color w:val="000000" w:themeColor="text1"/>
        </w:rPr>
      </w:pPr>
      <w:r w:rsidRPr="004C2590">
        <w:rPr>
          <w:rFonts w:asciiTheme="minorHAnsi" w:hAnsiTheme="minorHAnsi" w:cstheme="minorHAnsi"/>
          <w:color w:val="000000" w:themeColor="text1"/>
        </w:rPr>
        <w:t xml:space="preserve">HPB discovers or has reasonable grounds to suspect that the </w:t>
      </w:r>
    </w:p>
    <w:p w14:paraId="24D551B9" w14:textId="77777777" w:rsidR="006B06B4" w:rsidRPr="004C2590" w:rsidRDefault="006B06B4" w:rsidP="006B06B4">
      <w:pPr>
        <w:pStyle w:val="ListParagraph"/>
        <w:numPr>
          <w:ilvl w:val="2"/>
          <w:numId w:val="8"/>
        </w:numPr>
        <w:snapToGrid w:val="0"/>
        <w:spacing w:before="120" w:after="240"/>
        <w:ind w:left="1974" w:hanging="574"/>
        <w:jc w:val="both"/>
        <w:rPr>
          <w:rFonts w:asciiTheme="minorHAnsi" w:hAnsiTheme="minorHAnsi" w:cstheme="minorHAnsi"/>
        </w:rPr>
      </w:pPr>
      <w:r w:rsidRPr="004C2590">
        <w:rPr>
          <w:rFonts w:asciiTheme="minorHAnsi" w:hAnsiTheme="minorHAnsi" w:cstheme="minorHAnsi"/>
          <w:color w:val="000000" w:themeColor="text1"/>
        </w:rPr>
        <w:t>Participant has attempted to undermine or have undermined the operation of the Challenge by fraud, cheating, deception, dishonest means or otherwise manipulating the mechanics of the Challenge</w:t>
      </w:r>
      <w:r w:rsidRPr="004C2590">
        <w:rPr>
          <w:rFonts w:asciiTheme="minorHAnsi" w:hAnsiTheme="minorHAnsi" w:cstheme="minorHAnsi"/>
        </w:rPr>
        <w:t xml:space="preserve"> including without limitation the unauthorised use of profiles not belonging to the Participant, in which event, the Participant may be referred to the relevant law enforcement agencies for investigation; or</w:t>
      </w:r>
    </w:p>
    <w:p w14:paraId="26ACE0CE" w14:textId="77777777" w:rsidR="006B06B4" w:rsidRPr="004C2590" w:rsidRDefault="006B06B4" w:rsidP="006B06B4">
      <w:pPr>
        <w:pStyle w:val="ListParagraph"/>
        <w:numPr>
          <w:ilvl w:val="2"/>
          <w:numId w:val="8"/>
        </w:numPr>
        <w:snapToGrid w:val="0"/>
        <w:spacing w:before="120" w:after="240"/>
        <w:ind w:left="1974" w:hanging="574"/>
        <w:jc w:val="both"/>
        <w:rPr>
          <w:rFonts w:asciiTheme="minorHAnsi" w:hAnsiTheme="minorHAnsi" w:cstheme="minorHAnsi"/>
        </w:rPr>
      </w:pPr>
      <w:r w:rsidRPr="004C2590">
        <w:rPr>
          <w:rFonts w:asciiTheme="minorHAnsi" w:hAnsiTheme="minorHAnsi" w:cstheme="minorHAnsi"/>
        </w:rPr>
        <w:t>Participant’s participation status and any accumulation of rewards/prizes were earned fraudulently; and/or</w:t>
      </w:r>
    </w:p>
    <w:p w14:paraId="2A175BA0" w14:textId="18FCD8CB" w:rsidR="006B06B4" w:rsidRPr="004C2590" w:rsidRDefault="006B06B4" w:rsidP="001634B0">
      <w:pPr>
        <w:pStyle w:val="ListParagraph"/>
        <w:numPr>
          <w:ilvl w:val="0"/>
          <w:numId w:val="7"/>
        </w:numPr>
        <w:spacing w:line="276" w:lineRule="auto"/>
        <w:ind w:left="1302" w:hanging="588"/>
        <w:contextualSpacing w:val="0"/>
        <w:jc w:val="both"/>
      </w:pPr>
      <w:r w:rsidRPr="004C2590">
        <w:rPr>
          <w:rFonts w:asciiTheme="minorHAnsi" w:hAnsiTheme="minorHAnsi" w:cstheme="minorHAnsi"/>
        </w:rPr>
        <w:t xml:space="preserve">Participant has received any rewards and/or entitlement under </w:t>
      </w:r>
      <w:r w:rsidR="00B733BB">
        <w:rPr>
          <w:rFonts w:asciiTheme="minorHAnsi" w:eastAsia="Times New Roman" w:hAnsiTheme="minorHAnsi" w:cstheme="minorHAnsi"/>
        </w:rPr>
        <w:t>the</w:t>
      </w:r>
      <w:r>
        <w:rPr>
          <w:rFonts w:asciiTheme="minorHAnsi" w:eastAsia="Times New Roman" w:hAnsiTheme="minorHAnsi" w:cstheme="minorHAnsi"/>
        </w:rPr>
        <w:t xml:space="preserve"> Challenge </w:t>
      </w:r>
      <w:r w:rsidRPr="004C2590">
        <w:rPr>
          <w:rFonts w:asciiTheme="minorHAnsi" w:hAnsiTheme="minorHAnsi" w:cstheme="minorHAnsi"/>
        </w:rPr>
        <w:t>pursuant to a glitch or technical error or malfunction of the system.</w:t>
      </w:r>
    </w:p>
    <w:p w14:paraId="5D22D447" w14:textId="77777777" w:rsidR="006B06B4" w:rsidRPr="004C2590" w:rsidRDefault="006B06B4" w:rsidP="006B06B4">
      <w:pPr>
        <w:pStyle w:val="ListParagraph"/>
        <w:numPr>
          <w:ilvl w:val="1"/>
          <w:numId w:val="1"/>
        </w:numPr>
        <w:spacing w:line="276" w:lineRule="auto"/>
        <w:ind w:left="574" w:hanging="574"/>
        <w:jc w:val="both"/>
        <w:rPr>
          <w:rFonts w:asciiTheme="minorHAnsi" w:hAnsiTheme="minorHAnsi" w:cstheme="minorHAnsi"/>
        </w:rPr>
      </w:pPr>
      <w:r w:rsidRPr="004C2590">
        <w:rPr>
          <w:rFonts w:asciiTheme="minorHAnsi" w:eastAsia="Gulim" w:hAnsiTheme="minorHAnsi" w:cstheme="minorHAnsi"/>
          <w:lang w:eastAsia="ko-KR"/>
        </w:rPr>
        <w:t>The Terms &amp; Conditions shall be governed by the laws of Singapore. The Terms &amp; Conditions shall constitute the entire understanding and agreement between the HPB and the participants. The Terms &amp; Conditions are not intended to confer rights on any third-party cap, whether pursuant to the Contracts (Rights of Third Parties) Act (Cap. 53B) or otherwise, and no third party shall have any right to enforce any provision of the Terms &amp; Conditions.</w:t>
      </w:r>
    </w:p>
    <w:p w14:paraId="1C3688C1" w14:textId="77777777" w:rsidR="006B06B4" w:rsidRPr="004C2590" w:rsidRDefault="006B06B4" w:rsidP="006B06B4">
      <w:pPr>
        <w:pStyle w:val="ListParagraph"/>
        <w:jc w:val="both"/>
        <w:rPr>
          <w:rFonts w:asciiTheme="minorHAnsi" w:eastAsia="Gulim" w:hAnsiTheme="minorHAnsi" w:cstheme="minorHAnsi"/>
          <w:lang w:eastAsia="ko-KR"/>
        </w:rPr>
      </w:pPr>
    </w:p>
    <w:p w14:paraId="7329093C" w14:textId="77777777" w:rsidR="006B06B4" w:rsidRPr="004C2590" w:rsidRDefault="006B06B4" w:rsidP="006B06B4">
      <w:pPr>
        <w:pStyle w:val="ListParagraph"/>
        <w:numPr>
          <w:ilvl w:val="1"/>
          <w:numId w:val="1"/>
        </w:numPr>
        <w:spacing w:line="276" w:lineRule="auto"/>
        <w:ind w:left="574" w:hanging="574"/>
        <w:jc w:val="both"/>
        <w:rPr>
          <w:rFonts w:asciiTheme="minorHAnsi" w:hAnsiTheme="minorHAnsi" w:cstheme="minorHAnsi"/>
        </w:rPr>
      </w:pPr>
      <w:r w:rsidRPr="004C2590">
        <w:rPr>
          <w:rFonts w:asciiTheme="minorHAnsi" w:eastAsia="Gulim" w:hAnsiTheme="minorHAnsi" w:cstheme="minorHAnsi"/>
          <w:lang w:eastAsia="ko-KR"/>
        </w:rPr>
        <w:t>If any term or provision of the Terms &amp; Conditions is held to be illegal or unenforceable, such term or provision shall be deemed to be deleted from the Terms &amp; Conditions. The validity or enforceability of the remainder of the Terms &amp; Conditions shall remain in full force and effect. HPB’s failure to enforce at any time the provisions of the Terms &amp; Conditions or any rights in respect thereto shall in no way be considered to be a waiver of such provisions, rights, or elections or in any way affect the validity of the Terms &amp; Conditions.</w:t>
      </w:r>
    </w:p>
    <w:p w14:paraId="08543AB0" w14:textId="77777777" w:rsidR="006B06B4" w:rsidRPr="004C2590" w:rsidRDefault="006B06B4" w:rsidP="006B06B4">
      <w:pPr>
        <w:pStyle w:val="ListParagraph"/>
        <w:rPr>
          <w:rFonts w:asciiTheme="minorHAnsi" w:hAnsiTheme="minorHAnsi" w:cstheme="minorHAnsi"/>
        </w:rPr>
      </w:pPr>
    </w:p>
    <w:p w14:paraId="225C1707" w14:textId="77777777" w:rsidR="006B06B4" w:rsidRPr="004C2590" w:rsidRDefault="006B06B4" w:rsidP="006B06B4">
      <w:pPr>
        <w:pStyle w:val="ListParagraph"/>
        <w:numPr>
          <w:ilvl w:val="1"/>
          <w:numId w:val="1"/>
        </w:numPr>
        <w:spacing w:line="276" w:lineRule="auto"/>
        <w:ind w:left="574" w:hanging="574"/>
        <w:jc w:val="both"/>
        <w:rPr>
          <w:rFonts w:asciiTheme="minorHAnsi" w:hAnsiTheme="minorHAnsi" w:cstheme="minorHAnsi"/>
        </w:rPr>
      </w:pPr>
      <w:r w:rsidRPr="004C2590">
        <w:rPr>
          <w:rFonts w:asciiTheme="minorHAnsi" w:eastAsia="Gulim" w:hAnsiTheme="minorHAnsi" w:cstheme="minorHAnsi"/>
          <w:lang w:eastAsia="ko-KR"/>
        </w:rPr>
        <w:lastRenderedPageBreak/>
        <w:t>In the event of any inconsistency between the Terms &amp; Conditions and any brochure, marketing or promotional material relating to challenge, the Terms &amp; Conditions shall prevail.</w:t>
      </w:r>
    </w:p>
    <w:p w14:paraId="41EC3E03" w14:textId="77777777" w:rsidR="006B06B4" w:rsidRPr="004C2590" w:rsidRDefault="006B06B4" w:rsidP="006B06B4">
      <w:pPr>
        <w:pStyle w:val="ListParagraph"/>
        <w:jc w:val="both"/>
        <w:rPr>
          <w:rFonts w:asciiTheme="minorHAnsi" w:eastAsia="Times New Roman" w:hAnsiTheme="minorHAnsi" w:cstheme="minorHAnsi"/>
        </w:rPr>
      </w:pPr>
    </w:p>
    <w:p w14:paraId="1F13C418" w14:textId="67A0D165" w:rsidR="006B06B4" w:rsidRPr="004C2590" w:rsidRDefault="006B06B4" w:rsidP="006B06B4">
      <w:pPr>
        <w:pStyle w:val="ListParagraph"/>
        <w:numPr>
          <w:ilvl w:val="1"/>
          <w:numId w:val="1"/>
        </w:numPr>
        <w:spacing w:line="276" w:lineRule="auto"/>
        <w:ind w:left="574" w:hanging="574"/>
        <w:jc w:val="both"/>
        <w:rPr>
          <w:rFonts w:asciiTheme="minorHAnsi" w:hAnsiTheme="minorHAnsi" w:cstheme="minorHAnsi"/>
        </w:rPr>
      </w:pPr>
      <w:r w:rsidRPr="004C2590">
        <w:rPr>
          <w:rFonts w:asciiTheme="minorHAnsi" w:eastAsia="Times New Roman" w:hAnsiTheme="minorHAnsi" w:cstheme="minorHAnsi"/>
        </w:rPr>
        <w:t xml:space="preserve">HPB reserve the right to use the names and photographs of the participants and </w:t>
      </w:r>
      <w:r w:rsidR="009C6C5F">
        <w:rPr>
          <w:rFonts w:asciiTheme="minorHAnsi" w:eastAsia="Times New Roman" w:hAnsiTheme="minorHAnsi" w:cstheme="minorHAnsi"/>
        </w:rPr>
        <w:t>reward/</w:t>
      </w:r>
      <w:r w:rsidRPr="004C2590">
        <w:rPr>
          <w:rFonts w:asciiTheme="minorHAnsi" w:eastAsia="Times New Roman" w:hAnsiTheme="minorHAnsi" w:cstheme="minorHAnsi"/>
        </w:rPr>
        <w:t>prize</w:t>
      </w:r>
      <w:r w:rsidR="009C6C5F">
        <w:rPr>
          <w:rFonts w:asciiTheme="minorHAnsi" w:eastAsia="Times New Roman" w:hAnsiTheme="minorHAnsi" w:cstheme="minorHAnsi"/>
        </w:rPr>
        <w:t xml:space="preserve"> </w:t>
      </w:r>
      <w:proofErr w:type="spellStart"/>
      <w:r w:rsidR="009C6C5F">
        <w:rPr>
          <w:rFonts w:asciiTheme="minorHAnsi" w:eastAsia="Times New Roman" w:hAnsiTheme="minorHAnsi" w:cstheme="minorHAnsi"/>
        </w:rPr>
        <w:t>recepients</w:t>
      </w:r>
      <w:proofErr w:type="spellEnd"/>
      <w:r w:rsidRPr="004C2590">
        <w:rPr>
          <w:rFonts w:asciiTheme="minorHAnsi" w:eastAsia="Times New Roman" w:hAnsiTheme="minorHAnsi" w:cstheme="minorHAnsi"/>
        </w:rPr>
        <w:t xml:space="preserve"> for any promotional, marketing or publicity purposes in any media.</w:t>
      </w:r>
    </w:p>
    <w:p w14:paraId="54569FBD" w14:textId="77777777" w:rsidR="006B06B4" w:rsidRPr="004C2590" w:rsidRDefault="006B06B4" w:rsidP="006B06B4">
      <w:pPr>
        <w:pStyle w:val="ListParagraph"/>
        <w:jc w:val="both"/>
        <w:rPr>
          <w:rFonts w:asciiTheme="minorHAnsi" w:hAnsiTheme="minorHAnsi" w:cstheme="minorHAnsi"/>
        </w:rPr>
      </w:pPr>
    </w:p>
    <w:p w14:paraId="1A3AF964" w14:textId="77777777" w:rsidR="006B06B4" w:rsidRPr="004C2590" w:rsidRDefault="006B06B4" w:rsidP="006B06B4">
      <w:pPr>
        <w:pStyle w:val="ListParagraph"/>
        <w:numPr>
          <w:ilvl w:val="0"/>
          <w:numId w:val="1"/>
        </w:numPr>
        <w:spacing w:after="0" w:line="240" w:lineRule="auto"/>
        <w:ind w:left="539" w:hanging="539"/>
        <w:contextualSpacing w:val="0"/>
        <w:jc w:val="both"/>
        <w:rPr>
          <w:rFonts w:asciiTheme="minorHAnsi" w:hAnsiTheme="minorHAnsi" w:cstheme="minorHAnsi"/>
          <w:b/>
          <w:bCs/>
        </w:rPr>
      </w:pPr>
      <w:r w:rsidRPr="004C2590">
        <w:rPr>
          <w:rFonts w:asciiTheme="minorHAnsi" w:hAnsiTheme="minorHAnsi" w:cstheme="minorHAnsi"/>
          <w:b/>
          <w:bCs/>
        </w:rPr>
        <w:t>CONTACT DETAILS</w:t>
      </w:r>
    </w:p>
    <w:p w14:paraId="637E4219" w14:textId="77777777" w:rsidR="006B06B4" w:rsidRPr="004C2590" w:rsidRDefault="006B06B4" w:rsidP="006B06B4">
      <w:pPr>
        <w:pStyle w:val="ListParagraph"/>
        <w:spacing w:after="0" w:line="240" w:lineRule="auto"/>
        <w:ind w:left="539"/>
        <w:contextualSpacing w:val="0"/>
        <w:jc w:val="both"/>
        <w:rPr>
          <w:rFonts w:asciiTheme="minorHAnsi" w:hAnsiTheme="minorHAnsi" w:cstheme="minorHAnsi"/>
          <w:b/>
          <w:bCs/>
          <w:u w:val="single"/>
        </w:rPr>
      </w:pPr>
    </w:p>
    <w:p w14:paraId="4DD2F083" w14:textId="5BD24AA2" w:rsidR="001247BD" w:rsidRDefault="006B06B4" w:rsidP="001634B0">
      <w:pPr>
        <w:pStyle w:val="ListParagraph"/>
        <w:numPr>
          <w:ilvl w:val="1"/>
          <w:numId w:val="1"/>
        </w:numPr>
        <w:spacing w:after="0" w:line="240" w:lineRule="auto"/>
        <w:ind w:left="539" w:hanging="539"/>
        <w:contextualSpacing w:val="0"/>
        <w:jc w:val="both"/>
      </w:pPr>
      <w:r w:rsidRPr="004C2590">
        <w:rPr>
          <w:rFonts w:asciiTheme="minorHAnsi" w:hAnsiTheme="minorHAnsi" w:cstheme="minorHAnsi"/>
        </w:rPr>
        <w:t xml:space="preserve">For enquiries, </w:t>
      </w:r>
      <w:r w:rsidR="004A7EC0">
        <w:t xml:space="preserve">please contact us at </w:t>
      </w:r>
      <w:r w:rsidR="00047B3C">
        <w:t xml:space="preserve">9759 0437 </w:t>
      </w:r>
      <w:r w:rsidR="004A61D9">
        <w:t>or cbreplay.sg@cbre.com</w:t>
      </w:r>
      <w:r w:rsidRPr="004C2590">
        <w:rPr>
          <w:rFonts w:asciiTheme="minorHAnsi" w:hAnsiTheme="minorHAnsi" w:cstheme="minorHAnsi"/>
        </w:rPr>
        <w:t>. Operating hours are Mondays to Fridays, 10am to 6.30pm</w:t>
      </w:r>
      <w:r w:rsidR="00570A66">
        <w:rPr>
          <w:rFonts w:asciiTheme="minorHAnsi" w:hAnsiTheme="minorHAnsi" w:cstheme="minorHAnsi"/>
        </w:rPr>
        <w:t xml:space="preserve"> (excluding Public Holidays)</w:t>
      </w:r>
      <w:r w:rsidRPr="004C2590">
        <w:rPr>
          <w:rFonts w:asciiTheme="minorHAnsi" w:hAnsiTheme="minorHAnsi" w:cstheme="minorHAnsi"/>
        </w:rPr>
        <w:t>.</w:t>
      </w:r>
    </w:p>
    <w:sectPr w:rsidR="001247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C258" w14:textId="77777777" w:rsidR="00230527" w:rsidRDefault="00230527">
      <w:pPr>
        <w:spacing w:after="0" w:line="240" w:lineRule="auto"/>
      </w:pPr>
      <w:r>
        <w:separator/>
      </w:r>
    </w:p>
  </w:endnote>
  <w:endnote w:type="continuationSeparator" w:id="0">
    <w:p w14:paraId="0BA1C502" w14:textId="77777777" w:rsidR="00230527" w:rsidRDefault="0023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1336" w14:textId="77777777" w:rsidR="00230527" w:rsidRDefault="00230527">
      <w:pPr>
        <w:spacing w:after="0" w:line="240" w:lineRule="auto"/>
      </w:pPr>
      <w:r>
        <w:separator/>
      </w:r>
    </w:p>
  </w:footnote>
  <w:footnote w:type="continuationSeparator" w:id="0">
    <w:p w14:paraId="484E0F55" w14:textId="77777777" w:rsidR="00230527" w:rsidRDefault="00230527">
      <w:pPr>
        <w:spacing w:after="0" w:line="240" w:lineRule="auto"/>
      </w:pPr>
      <w:r>
        <w:continuationSeparator/>
      </w:r>
    </w:p>
  </w:footnote>
  <w:footnote w:id="1">
    <w:p w14:paraId="03FB3A20" w14:textId="0AB7BF3F" w:rsidR="001C6604" w:rsidRPr="001C6604" w:rsidRDefault="00B347AD" w:rsidP="001C6604">
      <w:pPr>
        <w:pStyle w:val="FootnoteText"/>
        <w:numPr>
          <w:ilvl w:val="0"/>
          <w:numId w:val="11"/>
        </w:numPr>
      </w:pPr>
      <w:r>
        <w:rPr>
          <w:rStyle w:val="FootnoteReference"/>
        </w:rPr>
        <w:footnoteRef/>
      </w:r>
      <w:r>
        <w:t xml:space="preserve"> </w:t>
      </w:r>
      <w:r w:rsidR="001C6604" w:rsidRPr="001C6604">
        <w:t xml:space="preserve">Participant is eligible </w:t>
      </w:r>
      <w:r w:rsidR="00955576">
        <w:t xml:space="preserve">to earn </w:t>
      </w:r>
      <w:r w:rsidR="001C6604" w:rsidRPr="001C6604">
        <w:t xml:space="preserve">a maximum of 2 chances </w:t>
      </w:r>
      <w:r w:rsidR="00955576">
        <w:t xml:space="preserve">of Grand Lucky Draw </w:t>
      </w:r>
      <w:r w:rsidR="001C6604" w:rsidRPr="001C6604">
        <w:t xml:space="preserve">each day. </w:t>
      </w:r>
    </w:p>
    <w:p w14:paraId="467CA047" w14:textId="57F1966B" w:rsidR="00B347AD" w:rsidRDefault="00B347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81E"/>
    <w:multiLevelType w:val="hybridMultilevel"/>
    <w:tmpl w:val="FADC7912"/>
    <w:lvl w:ilvl="0" w:tplc="17D21514">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D325F12"/>
    <w:multiLevelType w:val="hybridMultilevel"/>
    <w:tmpl w:val="49B87BB0"/>
    <w:lvl w:ilvl="0" w:tplc="9182AB74">
      <w:start w:val="1"/>
      <w:numFmt w:val="bullet"/>
      <w:lvlText w:val=""/>
      <w:lvlJc w:val="left"/>
      <w:pPr>
        <w:ind w:left="1080" w:hanging="360"/>
      </w:pPr>
      <w:rPr>
        <w:rFonts w:ascii="Symbol" w:hAnsi="Symbol" w:hint="default"/>
        <w:color w:val="000000" w:themeColor="text1"/>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21D06F49"/>
    <w:multiLevelType w:val="multilevel"/>
    <w:tmpl w:val="0A2EF682"/>
    <w:lvl w:ilvl="0">
      <w:start w:val="1"/>
      <w:numFmt w:val="decimal"/>
      <w:lvlText w:val="%1."/>
      <w:lvlJc w:val="left"/>
      <w:pPr>
        <w:ind w:left="2291" w:hanging="851"/>
      </w:pPr>
      <w:rPr>
        <w:rFonts w:ascii="Arial" w:hAnsi="Arial" w:hint="default"/>
        <w:sz w:val="20"/>
      </w:rPr>
    </w:lvl>
    <w:lvl w:ilvl="1">
      <w:start w:val="1"/>
      <w:numFmt w:val="decimal"/>
      <w:lvlText w:val="%1.%2."/>
      <w:lvlJc w:val="left"/>
      <w:pPr>
        <w:ind w:left="2291" w:hanging="851"/>
      </w:pPr>
      <w:rPr>
        <w:rFonts w:hint="default"/>
      </w:rPr>
    </w:lvl>
    <w:lvl w:ilvl="2">
      <w:start w:val="1"/>
      <w:numFmt w:val="lowerRoman"/>
      <w:lvlText w:val="%3."/>
      <w:lvlJc w:val="right"/>
      <w:pPr>
        <w:ind w:left="2291" w:hanging="851"/>
      </w:pPr>
      <w:rPr>
        <w:rFonts w:hint="default"/>
      </w:rPr>
    </w:lvl>
    <w:lvl w:ilvl="3">
      <w:start w:val="1"/>
      <w:numFmt w:val="decimal"/>
      <w:lvlText w:val="%1.%2.%3.%4."/>
      <w:lvlJc w:val="left"/>
      <w:pPr>
        <w:ind w:left="2291" w:hanging="851"/>
      </w:pPr>
      <w:rPr>
        <w:rFonts w:hint="default"/>
      </w:rPr>
    </w:lvl>
    <w:lvl w:ilvl="4">
      <w:start w:val="1"/>
      <w:numFmt w:val="decimal"/>
      <w:lvlText w:val="%1.%2.%3.%4.%5."/>
      <w:lvlJc w:val="left"/>
      <w:pPr>
        <w:ind w:left="2291" w:hanging="851"/>
      </w:pPr>
      <w:rPr>
        <w:rFonts w:hint="default"/>
      </w:rPr>
    </w:lvl>
    <w:lvl w:ilvl="5">
      <w:start w:val="1"/>
      <w:numFmt w:val="decimal"/>
      <w:lvlText w:val="%1.%2.%3.%4.%5.%6."/>
      <w:lvlJc w:val="left"/>
      <w:pPr>
        <w:ind w:left="2291" w:hanging="851"/>
      </w:pPr>
      <w:rPr>
        <w:rFonts w:hint="default"/>
      </w:rPr>
    </w:lvl>
    <w:lvl w:ilvl="6">
      <w:start w:val="1"/>
      <w:numFmt w:val="decimal"/>
      <w:lvlText w:val="%1.%2.%3.%4.%5.%6.%7."/>
      <w:lvlJc w:val="left"/>
      <w:pPr>
        <w:ind w:left="2291" w:hanging="851"/>
      </w:pPr>
      <w:rPr>
        <w:rFonts w:hint="default"/>
      </w:rPr>
    </w:lvl>
    <w:lvl w:ilvl="7">
      <w:start w:val="1"/>
      <w:numFmt w:val="decimal"/>
      <w:lvlText w:val="%1.%2.%3.%4.%5.%6.%7.%8."/>
      <w:lvlJc w:val="left"/>
      <w:pPr>
        <w:ind w:left="2291" w:hanging="851"/>
      </w:pPr>
      <w:rPr>
        <w:rFonts w:hint="default"/>
      </w:rPr>
    </w:lvl>
    <w:lvl w:ilvl="8">
      <w:start w:val="1"/>
      <w:numFmt w:val="decimal"/>
      <w:lvlText w:val="%1.%2.%3.%4.%5.%6.%7.%8.%9."/>
      <w:lvlJc w:val="left"/>
      <w:pPr>
        <w:ind w:left="2291" w:hanging="851"/>
      </w:pPr>
      <w:rPr>
        <w:rFonts w:hint="default"/>
      </w:rPr>
    </w:lvl>
  </w:abstractNum>
  <w:abstractNum w:abstractNumId="3" w15:restartNumberingAfterBreak="0">
    <w:nsid w:val="2E8D0BDF"/>
    <w:multiLevelType w:val="hybridMultilevel"/>
    <w:tmpl w:val="3DA67970"/>
    <w:lvl w:ilvl="0" w:tplc="2CCE682A">
      <w:start w:val="1"/>
      <w:numFmt w:val="bullet"/>
      <w:lvlText w:val="•"/>
      <w:lvlJc w:val="left"/>
      <w:pPr>
        <w:tabs>
          <w:tab w:val="num" w:pos="720"/>
        </w:tabs>
        <w:ind w:left="720" w:hanging="360"/>
      </w:pPr>
      <w:rPr>
        <w:rFonts w:ascii="Arial" w:hAnsi="Arial" w:hint="default"/>
      </w:rPr>
    </w:lvl>
    <w:lvl w:ilvl="1" w:tplc="6CC8D0A6" w:tentative="1">
      <w:start w:val="1"/>
      <w:numFmt w:val="bullet"/>
      <w:lvlText w:val="•"/>
      <w:lvlJc w:val="left"/>
      <w:pPr>
        <w:tabs>
          <w:tab w:val="num" w:pos="1440"/>
        </w:tabs>
        <w:ind w:left="1440" w:hanging="360"/>
      </w:pPr>
      <w:rPr>
        <w:rFonts w:ascii="Arial" w:hAnsi="Arial" w:hint="default"/>
      </w:rPr>
    </w:lvl>
    <w:lvl w:ilvl="2" w:tplc="1C02D7FA" w:tentative="1">
      <w:start w:val="1"/>
      <w:numFmt w:val="bullet"/>
      <w:lvlText w:val="•"/>
      <w:lvlJc w:val="left"/>
      <w:pPr>
        <w:tabs>
          <w:tab w:val="num" w:pos="2160"/>
        </w:tabs>
        <w:ind w:left="2160" w:hanging="360"/>
      </w:pPr>
      <w:rPr>
        <w:rFonts w:ascii="Arial" w:hAnsi="Arial" w:hint="default"/>
      </w:rPr>
    </w:lvl>
    <w:lvl w:ilvl="3" w:tplc="0D528466" w:tentative="1">
      <w:start w:val="1"/>
      <w:numFmt w:val="bullet"/>
      <w:lvlText w:val="•"/>
      <w:lvlJc w:val="left"/>
      <w:pPr>
        <w:tabs>
          <w:tab w:val="num" w:pos="2880"/>
        </w:tabs>
        <w:ind w:left="2880" w:hanging="360"/>
      </w:pPr>
      <w:rPr>
        <w:rFonts w:ascii="Arial" w:hAnsi="Arial" w:hint="default"/>
      </w:rPr>
    </w:lvl>
    <w:lvl w:ilvl="4" w:tplc="D4CC2618" w:tentative="1">
      <w:start w:val="1"/>
      <w:numFmt w:val="bullet"/>
      <w:lvlText w:val="•"/>
      <w:lvlJc w:val="left"/>
      <w:pPr>
        <w:tabs>
          <w:tab w:val="num" w:pos="3600"/>
        </w:tabs>
        <w:ind w:left="3600" w:hanging="360"/>
      </w:pPr>
      <w:rPr>
        <w:rFonts w:ascii="Arial" w:hAnsi="Arial" w:hint="default"/>
      </w:rPr>
    </w:lvl>
    <w:lvl w:ilvl="5" w:tplc="AE30E246" w:tentative="1">
      <w:start w:val="1"/>
      <w:numFmt w:val="bullet"/>
      <w:lvlText w:val="•"/>
      <w:lvlJc w:val="left"/>
      <w:pPr>
        <w:tabs>
          <w:tab w:val="num" w:pos="4320"/>
        </w:tabs>
        <w:ind w:left="4320" w:hanging="360"/>
      </w:pPr>
      <w:rPr>
        <w:rFonts w:ascii="Arial" w:hAnsi="Arial" w:hint="default"/>
      </w:rPr>
    </w:lvl>
    <w:lvl w:ilvl="6" w:tplc="1E643DCC" w:tentative="1">
      <w:start w:val="1"/>
      <w:numFmt w:val="bullet"/>
      <w:lvlText w:val="•"/>
      <w:lvlJc w:val="left"/>
      <w:pPr>
        <w:tabs>
          <w:tab w:val="num" w:pos="5040"/>
        </w:tabs>
        <w:ind w:left="5040" w:hanging="360"/>
      </w:pPr>
      <w:rPr>
        <w:rFonts w:ascii="Arial" w:hAnsi="Arial" w:hint="default"/>
      </w:rPr>
    </w:lvl>
    <w:lvl w:ilvl="7" w:tplc="0BC833DC" w:tentative="1">
      <w:start w:val="1"/>
      <w:numFmt w:val="bullet"/>
      <w:lvlText w:val="•"/>
      <w:lvlJc w:val="left"/>
      <w:pPr>
        <w:tabs>
          <w:tab w:val="num" w:pos="5760"/>
        </w:tabs>
        <w:ind w:left="5760" w:hanging="360"/>
      </w:pPr>
      <w:rPr>
        <w:rFonts w:ascii="Arial" w:hAnsi="Arial" w:hint="default"/>
      </w:rPr>
    </w:lvl>
    <w:lvl w:ilvl="8" w:tplc="DAA696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434259"/>
    <w:multiLevelType w:val="multilevel"/>
    <w:tmpl w:val="AA78707A"/>
    <w:lvl w:ilvl="0">
      <w:start w:val="6"/>
      <w:numFmt w:val="lowerLetter"/>
      <w:lvlText w:val="%1)"/>
      <w:lvlJc w:val="left"/>
      <w:pPr>
        <w:ind w:left="2291" w:hanging="851"/>
      </w:pPr>
      <w:rPr>
        <w:rFonts w:hint="default"/>
        <w:sz w:val="20"/>
      </w:rPr>
    </w:lvl>
    <w:lvl w:ilvl="1">
      <w:start w:val="1"/>
      <w:numFmt w:val="decimal"/>
      <w:lvlText w:val="%1.%2."/>
      <w:lvlJc w:val="left"/>
      <w:pPr>
        <w:ind w:left="2291" w:hanging="851"/>
      </w:pPr>
      <w:rPr>
        <w:rFonts w:hint="default"/>
      </w:rPr>
    </w:lvl>
    <w:lvl w:ilvl="2">
      <w:start w:val="1"/>
      <w:numFmt w:val="decimal"/>
      <w:lvlText w:val="%1.%2.%3."/>
      <w:lvlJc w:val="left"/>
      <w:pPr>
        <w:ind w:left="2291" w:hanging="851"/>
      </w:pPr>
      <w:rPr>
        <w:rFonts w:hint="default"/>
      </w:rPr>
    </w:lvl>
    <w:lvl w:ilvl="3">
      <w:start w:val="1"/>
      <w:numFmt w:val="decimal"/>
      <w:lvlText w:val="%1.%2.%3.%4."/>
      <w:lvlJc w:val="left"/>
      <w:pPr>
        <w:ind w:left="2291" w:hanging="851"/>
      </w:pPr>
      <w:rPr>
        <w:rFonts w:hint="default"/>
      </w:rPr>
    </w:lvl>
    <w:lvl w:ilvl="4">
      <w:start w:val="1"/>
      <w:numFmt w:val="decimal"/>
      <w:lvlText w:val="%1.%2.%3.%4.%5."/>
      <w:lvlJc w:val="left"/>
      <w:pPr>
        <w:ind w:left="2291" w:hanging="851"/>
      </w:pPr>
      <w:rPr>
        <w:rFonts w:hint="default"/>
      </w:rPr>
    </w:lvl>
    <w:lvl w:ilvl="5">
      <w:start w:val="1"/>
      <w:numFmt w:val="decimal"/>
      <w:lvlText w:val="%1.%2.%3.%4.%5.%6."/>
      <w:lvlJc w:val="left"/>
      <w:pPr>
        <w:ind w:left="2291" w:hanging="851"/>
      </w:pPr>
      <w:rPr>
        <w:rFonts w:hint="default"/>
      </w:rPr>
    </w:lvl>
    <w:lvl w:ilvl="6">
      <w:start w:val="1"/>
      <w:numFmt w:val="decimal"/>
      <w:lvlText w:val="%1.%2.%3.%4.%5.%6.%7."/>
      <w:lvlJc w:val="left"/>
      <w:pPr>
        <w:ind w:left="2291" w:hanging="851"/>
      </w:pPr>
      <w:rPr>
        <w:rFonts w:hint="default"/>
      </w:rPr>
    </w:lvl>
    <w:lvl w:ilvl="7">
      <w:start w:val="1"/>
      <w:numFmt w:val="decimal"/>
      <w:lvlText w:val="%1.%2.%3.%4.%5.%6.%7.%8."/>
      <w:lvlJc w:val="left"/>
      <w:pPr>
        <w:ind w:left="2291" w:hanging="851"/>
      </w:pPr>
      <w:rPr>
        <w:rFonts w:hint="default"/>
      </w:rPr>
    </w:lvl>
    <w:lvl w:ilvl="8">
      <w:start w:val="1"/>
      <w:numFmt w:val="decimal"/>
      <w:lvlText w:val="%1.%2.%3.%4.%5.%6.%7.%8.%9."/>
      <w:lvlJc w:val="left"/>
      <w:pPr>
        <w:ind w:left="2291" w:hanging="851"/>
      </w:pPr>
      <w:rPr>
        <w:rFonts w:hint="default"/>
      </w:rPr>
    </w:lvl>
  </w:abstractNum>
  <w:abstractNum w:abstractNumId="5" w15:restartNumberingAfterBreak="0">
    <w:nsid w:val="3D147745"/>
    <w:multiLevelType w:val="hybridMultilevel"/>
    <w:tmpl w:val="D30CEF10"/>
    <w:lvl w:ilvl="0" w:tplc="EBFE114E">
      <w:start w:val="1"/>
      <w:numFmt w:val="bullet"/>
      <w:lvlText w:val="•"/>
      <w:lvlJc w:val="left"/>
      <w:pPr>
        <w:tabs>
          <w:tab w:val="num" w:pos="720"/>
        </w:tabs>
        <w:ind w:left="720" w:hanging="360"/>
      </w:pPr>
      <w:rPr>
        <w:rFonts w:ascii="Arial" w:hAnsi="Arial" w:hint="default"/>
      </w:rPr>
    </w:lvl>
    <w:lvl w:ilvl="1" w:tplc="1D106014" w:tentative="1">
      <w:start w:val="1"/>
      <w:numFmt w:val="bullet"/>
      <w:lvlText w:val="•"/>
      <w:lvlJc w:val="left"/>
      <w:pPr>
        <w:tabs>
          <w:tab w:val="num" w:pos="1440"/>
        </w:tabs>
        <w:ind w:left="1440" w:hanging="360"/>
      </w:pPr>
      <w:rPr>
        <w:rFonts w:ascii="Arial" w:hAnsi="Arial" w:hint="default"/>
      </w:rPr>
    </w:lvl>
    <w:lvl w:ilvl="2" w:tplc="7D5CD6AC" w:tentative="1">
      <w:start w:val="1"/>
      <w:numFmt w:val="bullet"/>
      <w:lvlText w:val="•"/>
      <w:lvlJc w:val="left"/>
      <w:pPr>
        <w:tabs>
          <w:tab w:val="num" w:pos="2160"/>
        </w:tabs>
        <w:ind w:left="2160" w:hanging="360"/>
      </w:pPr>
      <w:rPr>
        <w:rFonts w:ascii="Arial" w:hAnsi="Arial" w:hint="default"/>
      </w:rPr>
    </w:lvl>
    <w:lvl w:ilvl="3" w:tplc="3A08B95E" w:tentative="1">
      <w:start w:val="1"/>
      <w:numFmt w:val="bullet"/>
      <w:lvlText w:val="•"/>
      <w:lvlJc w:val="left"/>
      <w:pPr>
        <w:tabs>
          <w:tab w:val="num" w:pos="2880"/>
        </w:tabs>
        <w:ind w:left="2880" w:hanging="360"/>
      </w:pPr>
      <w:rPr>
        <w:rFonts w:ascii="Arial" w:hAnsi="Arial" w:hint="default"/>
      </w:rPr>
    </w:lvl>
    <w:lvl w:ilvl="4" w:tplc="D1B23BD2" w:tentative="1">
      <w:start w:val="1"/>
      <w:numFmt w:val="bullet"/>
      <w:lvlText w:val="•"/>
      <w:lvlJc w:val="left"/>
      <w:pPr>
        <w:tabs>
          <w:tab w:val="num" w:pos="3600"/>
        </w:tabs>
        <w:ind w:left="3600" w:hanging="360"/>
      </w:pPr>
      <w:rPr>
        <w:rFonts w:ascii="Arial" w:hAnsi="Arial" w:hint="default"/>
      </w:rPr>
    </w:lvl>
    <w:lvl w:ilvl="5" w:tplc="55A612B8" w:tentative="1">
      <w:start w:val="1"/>
      <w:numFmt w:val="bullet"/>
      <w:lvlText w:val="•"/>
      <w:lvlJc w:val="left"/>
      <w:pPr>
        <w:tabs>
          <w:tab w:val="num" w:pos="4320"/>
        </w:tabs>
        <w:ind w:left="4320" w:hanging="360"/>
      </w:pPr>
      <w:rPr>
        <w:rFonts w:ascii="Arial" w:hAnsi="Arial" w:hint="default"/>
      </w:rPr>
    </w:lvl>
    <w:lvl w:ilvl="6" w:tplc="9E36F428" w:tentative="1">
      <w:start w:val="1"/>
      <w:numFmt w:val="bullet"/>
      <w:lvlText w:val="•"/>
      <w:lvlJc w:val="left"/>
      <w:pPr>
        <w:tabs>
          <w:tab w:val="num" w:pos="5040"/>
        </w:tabs>
        <w:ind w:left="5040" w:hanging="360"/>
      </w:pPr>
      <w:rPr>
        <w:rFonts w:ascii="Arial" w:hAnsi="Arial" w:hint="default"/>
      </w:rPr>
    </w:lvl>
    <w:lvl w:ilvl="7" w:tplc="4F7EFF02" w:tentative="1">
      <w:start w:val="1"/>
      <w:numFmt w:val="bullet"/>
      <w:lvlText w:val="•"/>
      <w:lvlJc w:val="left"/>
      <w:pPr>
        <w:tabs>
          <w:tab w:val="num" w:pos="5760"/>
        </w:tabs>
        <w:ind w:left="5760" w:hanging="360"/>
      </w:pPr>
      <w:rPr>
        <w:rFonts w:ascii="Arial" w:hAnsi="Arial" w:hint="default"/>
      </w:rPr>
    </w:lvl>
    <w:lvl w:ilvl="8" w:tplc="9A9CCF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86557A"/>
    <w:multiLevelType w:val="multilevel"/>
    <w:tmpl w:val="A476EF0E"/>
    <w:lvl w:ilvl="0">
      <w:start w:val="1"/>
      <w:numFmt w:val="decimal"/>
      <w:lvlText w:val="%1."/>
      <w:lvlJc w:val="left"/>
      <w:pPr>
        <w:ind w:left="360" w:hanging="360"/>
      </w:pPr>
      <w:rPr>
        <w:rFonts w:hint="default"/>
        <w:b/>
        <w:bCs w:val="0"/>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F7E10AA"/>
    <w:multiLevelType w:val="hybridMultilevel"/>
    <w:tmpl w:val="E3EA333C"/>
    <w:lvl w:ilvl="0" w:tplc="48090019">
      <w:start w:val="1"/>
      <w:numFmt w:val="lowerLetter"/>
      <w:lvlText w:val="%1."/>
      <w:lvlJc w:val="left"/>
      <w:pPr>
        <w:ind w:left="3775" w:hanging="360"/>
      </w:pPr>
    </w:lvl>
    <w:lvl w:ilvl="1" w:tplc="48090019">
      <w:start w:val="1"/>
      <w:numFmt w:val="lowerLetter"/>
      <w:lvlText w:val="%2."/>
      <w:lvlJc w:val="left"/>
      <w:pPr>
        <w:ind w:left="4495" w:hanging="360"/>
      </w:pPr>
    </w:lvl>
    <w:lvl w:ilvl="2" w:tplc="4809001B" w:tentative="1">
      <w:start w:val="1"/>
      <w:numFmt w:val="lowerRoman"/>
      <w:lvlText w:val="%3."/>
      <w:lvlJc w:val="right"/>
      <w:pPr>
        <w:ind w:left="5215" w:hanging="180"/>
      </w:pPr>
    </w:lvl>
    <w:lvl w:ilvl="3" w:tplc="4809000F" w:tentative="1">
      <w:start w:val="1"/>
      <w:numFmt w:val="decimal"/>
      <w:lvlText w:val="%4."/>
      <w:lvlJc w:val="left"/>
      <w:pPr>
        <w:ind w:left="5935" w:hanging="360"/>
      </w:pPr>
    </w:lvl>
    <w:lvl w:ilvl="4" w:tplc="48090019" w:tentative="1">
      <w:start w:val="1"/>
      <w:numFmt w:val="lowerLetter"/>
      <w:lvlText w:val="%5."/>
      <w:lvlJc w:val="left"/>
      <w:pPr>
        <w:ind w:left="6655" w:hanging="360"/>
      </w:pPr>
    </w:lvl>
    <w:lvl w:ilvl="5" w:tplc="4809001B" w:tentative="1">
      <w:start w:val="1"/>
      <w:numFmt w:val="lowerRoman"/>
      <w:lvlText w:val="%6."/>
      <w:lvlJc w:val="right"/>
      <w:pPr>
        <w:ind w:left="7375" w:hanging="180"/>
      </w:pPr>
    </w:lvl>
    <w:lvl w:ilvl="6" w:tplc="4809000F" w:tentative="1">
      <w:start w:val="1"/>
      <w:numFmt w:val="decimal"/>
      <w:lvlText w:val="%7."/>
      <w:lvlJc w:val="left"/>
      <w:pPr>
        <w:ind w:left="8095" w:hanging="360"/>
      </w:pPr>
    </w:lvl>
    <w:lvl w:ilvl="7" w:tplc="48090019" w:tentative="1">
      <w:start w:val="1"/>
      <w:numFmt w:val="lowerLetter"/>
      <w:lvlText w:val="%8."/>
      <w:lvlJc w:val="left"/>
      <w:pPr>
        <w:ind w:left="8815" w:hanging="360"/>
      </w:pPr>
    </w:lvl>
    <w:lvl w:ilvl="8" w:tplc="4809001B" w:tentative="1">
      <w:start w:val="1"/>
      <w:numFmt w:val="lowerRoman"/>
      <w:lvlText w:val="%9."/>
      <w:lvlJc w:val="right"/>
      <w:pPr>
        <w:ind w:left="9535" w:hanging="180"/>
      </w:pPr>
    </w:lvl>
  </w:abstractNum>
  <w:abstractNum w:abstractNumId="8" w15:restartNumberingAfterBreak="0">
    <w:nsid w:val="47B52A83"/>
    <w:multiLevelType w:val="hybridMultilevel"/>
    <w:tmpl w:val="57665FC8"/>
    <w:lvl w:ilvl="0" w:tplc="48090019">
      <w:start w:val="1"/>
      <w:numFmt w:val="lowerLetter"/>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9" w15:restartNumberingAfterBreak="0">
    <w:nsid w:val="4EF42398"/>
    <w:multiLevelType w:val="multilevel"/>
    <w:tmpl w:val="664E13E4"/>
    <w:lvl w:ilvl="0">
      <w:start w:val="1"/>
      <w:numFmt w:val="lowerLetter"/>
      <w:lvlText w:val="%1)"/>
      <w:lvlJc w:val="left"/>
      <w:pPr>
        <w:ind w:left="2291" w:hanging="851"/>
      </w:pPr>
      <w:rPr>
        <w:rFonts w:hint="default"/>
        <w:sz w:val="20"/>
      </w:rPr>
    </w:lvl>
    <w:lvl w:ilvl="1">
      <w:start w:val="1"/>
      <w:numFmt w:val="decimal"/>
      <w:lvlText w:val="%1.%2."/>
      <w:lvlJc w:val="left"/>
      <w:pPr>
        <w:ind w:left="2291" w:hanging="851"/>
      </w:pPr>
      <w:rPr>
        <w:rFonts w:hint="default"/>
      </w:rPr>
    </w:lvl>
    <w:lvl w:ilvl="2">
      <w:start w:val="1"/>
      <w:numFmt w:val="decimal"/>
      <w:lvlText w:val="%1.%2.%3."/>
      <w:lvlJc w:val="left"/>
      <w:pPr>
        <w:ind w:left="2291" w:hanging="851"/>
      </w:pPr>
      <w:rPr>
        <w:rFonts w:hint="default"/>
      </w:rPr>
    </w:lvl>
    <w:lvl w:ilvl="3">
      <w:start w:val="1"/>
      <w:numFmt w:val="decimal"/>
      <w:lvlText w:val="%1.%2.%3.%4."/>
      <w:lvlJc w:val="left"/>
      <w:pPr>
        <w:ind w:left="2291" w:hanging="851"/>
      </w:pPr>
      <w:rPr>
        <w:rFonts w:hint="default"/>
      </w:rPr>
    </w:lvl>
    <w:lvl w:ilvl="4">
      <w:start w:val="1"/>
      <w:numFmt w:val="decimal"/>
      <w:lvlText w:val="%1.%2.%3.%4.%5."/>
      <w:lvlJc w:val="left"/>
      <w:pPr>
        <w:ind w:left="2291" w:hanging="851"/>
      </w:pPr>
      <w:rPr>
        <w:rFonts w:hint="default"/>
      </w:rPr>
    </w:lvl>
    <w:lvl w:ilvl="5">
      <w:start w:val="1"/>
      <w:numFmt w:val="decimal"/>
      <w:lvlText w:val="%1.%2.%3.%4.%5.%6."/>
      <w:lvlJc w:val="left"/>
      <w:pPr>
        <w:ind w:left="2291" w:hanging="851"/>
      </w:pPr>
      <w:rPr>
        <w:rFonts w:hint="default"/>
      </w:rPr>
    </w:lvl>
    <w:lvl w:ilvl="6">
      <w:start w:val="1"/>
      <w:numFmt w:val="decimal"/>
      <w:lvlText w:val="%1.%2.%3.%4.%5.%6.%7."/>
      <w:lvlJc w:val="left"/>
      <w:pPr>
        <w:ind w:left="2291" w:hanging="851"/>
      </w:pPr>
      <w:rPr>
        <w:rFonts w:hint="default"/>
      </w:rPr>
    </w:lvl>
    <w:lvl w:ilvl="7">
      <w:start w:val="1"/>
      <w:numFmt w:val="decimal"/>
      <w:lvlText w:val="%1.%2.%3.%4.%5.%6.%7.%8."/>
      <w:lvlJc w:val="left"/>
      <w:pPr>
        <w:ind w:left="2291" w:hanging="851"/>
      </w:pPr>
      <w:rPr>
        <w:rFonts w:hint="default"/>
      </w:rPr>
    </w:lvl>
    <w:lvl w:ilvl="8">
      <w:start w:val="1"/>
      <w:numFmt w:val="decimal"/>
      <w:lvlText w:val="%1.%2.%3.%4.%5.%6.%7.%8.%9."/>
      <w:lvlJc w:val="left"/>
      <w:pPr>
        <w:ind w:left="2291" w:hanging="851"/>
      </w:pPr>
      <w:rPr>
        <w:rFonts w:hint="default"/>
      </w:rPr>
    </w:lvl>
  </w:abstractNum>
  <w:abstractNum w:abstractNumId="10" w15:restartNumberingAfterBreak="0">
    <w:nsid w:val="5973484B"/>
    <w:multiLevelType w:val="hybridMultilevel"/>
    <w:tmpl w:val="6714EB82"/>
    <w:lvl w:ilvl="0" w:tplc="48090017">
      <w:start w:val="1"/>
      <w:numFmt w:val="lowerLetter"/>
      <w:lvlText w:val="%1)"/>
      <w:lvlJc w:val="left"/>
      <w:pPr>
        <w:ind w:left="720" w:hanging="360"/>
      </w:pPr>
    </w:lvl>
    <w:lvl w:ilvl="1" w:tplc="48090017">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1BA3A61"/>
    <w:multiLevelType w:val="multilevel"/>
    <w:tmpl w:val="BDFE4B5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16cid:durableId="1138835856">
    <w:abstractNumId w:val="6"/>
  </w:num>
  <w:num w:numId="2" w16cid:durableId="1251041895">
    <w:abstractNumId w:val="1"/>
  </w:num>
  <w:num w:numId="3" w16cid:durableId="370810677">
    <w:abstractNumId w:val="7"/>
  </w:num>
  <w:num w:numId="4" w16cid:durableId="2436273">
    <w:abstractNumId w:val="11"/>
  </w:num>
  <w:num w:numId="5" w16cid:durableId="130484577">
    <w:abstractNumId w:val="10"/>
  </w:num>
  <w:num w:numId="6" w16cid:durableId="602079867">
    <w:abstractNumId w:val="9"/>
  </w:num>
  <w:num w:numId="7" w16cid:durableId="411392299">
    <w:abstractNumId w:val="4"/>
  </w:num>
  <w:num w:numId="8" w16cid:durableId="1166088083">
    <w:abstractNumId w:val="2"/>
  </w:num>
  <w:num w:numId="9" w16cid:durableId="1674213768">
    <w:abstractNumId w:val="0"/>
  </w:num>
  <w:num w:numId="10" w16cid:durableId="302545816">
    <w:abstractNumId w:val="8"/>
  </w:num>
  <w:num w:numId="11" w16cid:durableId="2108453607">
    <w:abstractNumId w:val="5"/>
  </w:num>
  <w:num w:numId="12" w16cid:durableId="252402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B4"/>
    <w:rsid w:val="000061B1"/>
    <w:rsid w:val="00012148"/>
    <w:rsid w:val="00021A94"/>
    <w:rsid w:val="00021FED"/>
    <w:rsid w:val="000254E7"/>
    <w:rsid w:val="0002613F"/>
    <w:rsid w:val="00036EBD"/>
    <w:rsid w:val="000445E1"/>
    <w:rsid w:val="00047B3C"/>
    <w:rsid w:val="00054B6A"/>
    <w:rsid w:val="000714F1"/>
    <w:rsid w:val="00076192"/>
    <w:rsid w:val="00083F1A"/>
    <w:rsid w:val="0009362C"/>
    <w:rsid w:val="00097E1E"/>
    <w:rsid w:val="000A759D"/>
    <w:rsid w:val="000B386C"/>
    <w:rsid w:val="000C146F"/>
    <w:rsid w:val="000C2CB5"/>
    <w:rsid w:val="000E2686"/>
    <w:rsid w:val="000E43D5"/>
    <w:rsid w:val="00120F72"/>
    <w:rsid w:val="001247BD"/>
    <w:rsid w:val="00132356"/>
    <w:rsid w:val="00133734"/>
    <w:rsid w:val="0014292C"/>
    <w:rsid w:val="00143BAB"/>
    <w:rsid w:val="0014678D"/>
    <w:rsid w:val="001634B0"/>
    <w:rsid w:val="00164883"/>
    <w:rsid w:val="00167B43"/>
    <w:rsid w:val="00181172"/>
    <w:rsid w:val="001838D2"/>
    <w:rsid w:val="001936CC"/>
    <w:rsid w:val="001977F3"/>
    <w:rsid w:val="001A537B"/>
    <w:rsid w:val="001A5552"/>
    <w:rsid w:val="001A765E"/>
    <w:rsid w:val="001B66C3"/>
    <w:rsid w:val="001C494A"/>
    <w:rsid w:val="001C591A"/>
    <w:rsid w:val="001C6604"/>
    <w:rsid w:val="001D0517"/>
    <w:rsid w:val="001D72DC"/>
    <w:rsid w:val="001E1FD4"/>
    <w:rsid w:val="0020716B"/>
    <w:rsid w:val="0021462A"/>
    <w:rsid w:val="002204E4"/>
    <w:rsid w:val="00230527"/>
    <w:rsid w:val="002349EF"/>
    <w:rsid w:val="00242D06"/>
    <w:rsid w:val="0025553F"/>
    <w:rsid w:val="002569C9"/>
    <w:rsid w:val="002A096A"/>
    <w:rsid w:val="002B1173"/>
    <w:rsid w:val="002B2DA1"/>
    <w:rsid w:val="002B591D"/>
    <w:rsid w:val="002D012A"/>
    <w:rsid w:val="002F014C"/>
    <w:rsid w:val="002F4E5E"/>
    <w:rsid w:val="002F7125"/>
    <w:rsid w:val="00305A9C"/>
    <w:rsid w:val="00333919"/>
    <w:rsid w:val="00343F58"/>
    <w:rsid w:val="00353E81"/>
    <w:rsid w:val="0036588A"/>
    <w:rsid w:val="00374024"/>
    <w:rsid w:val="00376744"/>
    <w:rsid w:val="00381E61"/>
    <w:rsid w:val="003962AF"/>
    <w:rsid w:val="003A1A7A"/>
    <w:rsid w:val="003D7DAC"/>
    <w:rsid w:val="003E1ED4"/>
    <w:rsid w:val="003E7AB4"/>
    <w:rsid w:val="00404010"/>
    <w:rsid w:val="00415150"/>
    <w:rsid w:val="00425890"/>
    <w:rsid w:val="00453731"/>
    <w:rsid w:val="00462431"/>
    <w:rsid w:val="00465D2E"/>
    <w:rsid w:val="004660BF"/>
    <w:rsid w:val="0047317B"/>
    <w:rsid w:val="00476D4F"/>
    <w:rsid w:val="00483500"/>
    <w:rsid w:val="00485559"/>
    <w:rsid w:val="004A3CEF"/>
    <w:rsid w:val="004A4F33"/>
    <w:rsid w:val="004A61D9"/>
    <w:rsid w:val="004A7192"/>
    <w:rsid w:val="004A7EC0"/>
    <w:rsid w:val="004C5482"/>
    <w:rsid w:val="004E2100"/>
    <w:rsid w:val="004E4375"/>
    <w:rsid w:val="004F1D11"/>
    <w:rsid w:val="004F2C86"/>
    <w:rsid w:val="004F33D1"/>
    <w:rsid w:val="0050217E"/>
    <w:rsid w:val="00513C9B"/>
    <w:rsid w:val="005149F9"/>
    <w:rsid w:val="00520FF2"/>
    <w:rsid w:val="005238E2"/>
    <w:rsid w:val="005573CA"/>
    <w:rsid w:val="00570A66"/>
    <w:rsid w:val="005972E4"/>
    <w:rsid w:val="005D7AEB"/>
    <w:rsid w:val="005F064E"/>
    <w:rsid w:val="00603CE1"/>
    <w:rsid w:val="00605534"/>
    <w:rsid w:val="0064544E"/>
    <w:rsid w:val="006510CC"/>
    <w:rsid w:val="00656994"/>
    <w:rsid w:val="0066484C"/>
    <w:rsid w:val="006874A9"/>
    <w:rsid w:val="006B06B4"/>
    <w:rsid w:val="006D24AB"/>
    <w:rsid w:val="006E633A"/>
    <w:rsid w:val="00715381"/>
    <w:rsid w:val="007165AB"/>
    <w:rsid w:val="0072328E"/>
    <w:rsid w:val="00730157"/>
    <w:rsid w:val="007333F8"/>
    <w:rsid w:val="00741170"/>
    <w:rsid w:val="00745DAA"/>
    <w:rsid w:val="007779DA"/>
    <w:rsid w:val="00790A05"/>
    <w:rsid w:val="007D1410"/>
    <w:rsid w:val="007D7E9F"/>
    <w:rsid w:val="00804823"/>
    <w:rsid w:val="00805430"/>
    <w:rsid w:val="00807BB6"/>
    <w:rsid w:val="00811FF4"/>
    <w:rsid w:val="00812328"/>
    <w:rsid w:val="0081448B"/>
    <w:rsid w:val="008163C5"/>
    <w:rsid w:val="00821D8D"/>
    <w:rsid w:val="00827C14"/>
    <w:rsid w:val="0083475F"/>
    <w:rsid w:val="0086200D"/>
    <w:rsid w:val="008709A2"/>
    <w:rsid w:val="00875169"/>
    <w:rsid w:val="008766C3"/>
    <w:rsid w:val="00882059"/>
    <w:rsid w:val="008859BA"/>
    <w:rsid w:val="008904D0"/>
    <w:rsid w:val="0089218C"/>
    <w:rsid w:val="008A092F"/>
    <w:rsid w:val="008C1BC4"/>
    <w:rsid w:val="008C5255"/>
    <w:rsid w:val="008D550D"/>
    <w:rsid w:val="008F4C06"/>
    <w:rsid w:val="00923505"/>
    <w:rsid w:val="00923E53"/>
    <w:rsid w:val="0093161E"/>
    <w:rsid w:val="00932FA4"/>
    <w:rsid w:val="009363BA"/>
    <w:rsid w:val="0094267E"/>
    <w:rsid w:val="009543AB"/>
    <w:rsid w:val="00955576"/>
    <w:rsid w:val="009824AC"/>
    <w:rsid w:val="009903F2"/>
    <w:rsid w:val="009916C9"/>
    <w:rsid w:val="009C6C5F"/>
    <w:rsid w:val="00A0082E"/>
    <w:rsid w:val="00A132C0"/>
    <w:rsid w:val="00A14F10"/>
    <w:rsid w:val="00A33A70"/>
    <w:rsid w:val="00A34953"/>
    <w:rsid w:val="00A41467"/>
    <w:rsid w:val="00A5032E"/>
    <w:rsid w:val="00A526AD"/>
    <w:rsid w:val="00A86C02"/>
    <w:rsid w:val="00A877C3"/>
    <w:rsid w:val="00A905E0"/>
    <w:rsid w:val="00AA50C1"/>
    <w:rsid w:val="00AA63D6"/>
    <w:rsid w:val="00AB1188"/>
    <w:rsid w:val="00AC6BD8"/>
    <w:rsid w:val="00AD67F3"/>
    <w:rsid w:val="00AD7179"/>
    <w:rsid w:val="00AE189E"/>
    <w:rsid w:val="00AF1A54"/>
    <w:rsid w:val="00B167AE"/>
    <w:rsid w:val="00B211FF"/>
    <w:rsid w:val="00B347AD"/>
    <w:rsid w:val="00B37FB5"/>
    <w:rsid w:val="00B536EF"/>
    <w:rsid w:val="00B733BB"/>
    <w:rsid w:val="00B73BA5"/>
    <w:rsid w:val="00B7744B"/>
    <w:rsid w:val="00B81D5B"/>
    <w:rsid w:val="00BA0139"/>
    <w:rsid w:val="00BA2789"/>
    <w:rsid w:val="00BB2360"/>
    <w:rsid w:val="00BB689B"/>
    <w:rsid w:val="00BE1844"/>
    <w:rsid w:val="00BE2EBF"/>
    <w:rsid w:val="00BE3401"/>
    <w:rsid w:val="00BE64B9"/>
    <w:rsid w:val="00BF4DA3"/>
    <w:rsid w:val="00BF7DB3"/>
    <w:rsid w:val="00C07CB3"/>
    <w:rsid w:val="00C150AB"/>
    <w:rsid w:val="00C85059"/>
    <w:rsid w:val="00CB06B3"/>
    <w:rsid w:val="00CB1260"/>
    <w:rsid w:val="00CB1A62"/>
    <w:rsid w:val="00CB2E02"/>
    <w:rsid w:val="00CB61AA"/>
    <w:rsid w:val="00CD4672"/>
    <w:rsid w:val="00CD6E64"/>
    <w:rsid w:val="00D16570"/>
    <w:rsid w:val="00D36699"/>
    <w:rsid w:val="00D40037"/>
    <w:rsid w:val="00D51063"/>
    <w:rsid w:val="00D624D1"/>
    <w:rsid w:val="00D94A27"/>
    <w:rsid w:val="00DA567E"/>
    <w:rsid w:val="00DB29C1"/>
    <w:rsid w:val="00DC0016"/>
    <w:rsid w:val="00DD0D79"/>
    <w:rsid w:val="00DD44B1"/>
    <w:rsid w:val="00DE027E"/>
    <w:rsid w:val="00DE1381"/>
    <w:rsid w:val="00DF328E"/>
    <w:rsid w:val="00E05A30"/>
    <w:rsid w:val="00E1209E"/>
    <w:rsid w:val="00E15BA8"/>
    <w:rsid w:val="00E25A00"/>
    <w:rsid w:val="00E63A88"/>
    <w:rsid w:val="00E63A9E"/>
    <w:rsid w:val="00E85244"/>
    <w:rsid w:val="00E87625"/>
    <w:rsid w:val="00E87BBC"/>
    <w:rsid w:val="00EB3F2F"/>
    <w:rsid w:val="00ED581C"/>
    <w:rsid w:val="00ED6B63"/>
    <w:rsid w:val="00EE1863"/>
    <w:rsid w:val="00EF1423"/>
    <w:rsid w:val="00F3745B"/>
    <w:rsid w:val="00F62AC4"/>
    <w:rsid w:val="00F72160"/>
    <w:rsid w:val="00F74AE3"/>
    <w:rsid w:val="00F86087"/>
    <w:rsid w:val="00F93032"/>
    <w:rsid w:val="00F9518D"/>
    <w:rsid w:val="00FB005F"/>
    <w:rsid w:val="00FC6050"/>
    <w:rsid w:val="00FE2AF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08DCC"/>
  <w15:chartTrackingRefBased/>
  <w15:docId w15:val="{55003BB0-87E6-4A4E-9FD6-CC37E4DA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B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6B4"/>
    <w:rPr>
      <w:sz w:val="22"/>
      <w:szCs w:val="22"/>
    </w:rPr>
  </w:style>
  <w:style w:type="paragraph" w:customStyle="1" w:styleId="Default">
    <w:name w:val="Default"/>
    <w:rsid w:val="006B06B4"/>
    <w:pPr>
      <w:autoSpaceDE w:val="0"/>
      <w:autoSpaceDN w:val="0"/>
      <w:adjustRightInd w:val="0"/>
    </w:pPr>
    <w:rPr>
      <w:rFonts w:ascii="Calibri" w:eastAsia="Calibri" w:hAnsi="Calibri" w:cs="Calibri"/>
      <w:color w:val="000000"/>
    </w:rPr>
  </w:style>
  <w:style w:type="paragraph" w:styleId="ListParagraph">
    <w:name w:val="List Paragraph"/>
    <w:aliases w:val="RUS List,Noise heading,Cell bullets,Text,Credits,Number abc,a List Paragraph,alphabet listing"/>
    <w:basedOn w:val="Normal"/>
    <w:link w:val="ListParagraphChar"/>
    <w:uiPriority w:val="34"/>
    <w:qFormat/>
    <w:rsid w:val="006B06B4"/>
    <w:pPr>
      <w:ind w:left="720"/>
      <w:contextualSpacing/>
    </w:pPr>
    <w:rPr>
      <w:rFonts w:ascii="Calibri" w:eastAsia="Calibri" w:hAnsi="Calibri" w:cs="Times New Roman"/>
    </w:rPr>
  </w:style>
  <w:style w:type="character" w:customStyle="1" w:styleId="ListParagraphChar">
    <w:name w:val="List Paragraph Char"/>
    <w:aliases w:val="RUS List Char,Noise heading Char,Cell bullets Char,Text Char,Credits Char,Number abc Char,a List Paragraph Char,alphabet listing Char"/>
    <w:link w:val="ListParagraph"/>
    <w:uiPriority w:val="34"/>
    <w:locked/>
    <w:rsid w:val="006B06B4"/>
    <w:rPr>
      <w:rFonts w:ascii="Calibri" w:eastAsia="Calibri" w:hAnsi="Calibri" w:cs="Times New Roman"/>
      <w:sz w:val="22"/>
      <w:szCs w:val="22"/>
    </w:rPr>
  </w:style>
  <w:style w:type="character" w:styleId="Hyperlink">
    <w:name w:val="Hyperlink"/>
    <w:basedOn w:val="DefaultParagraphFont"/>
    <w:uiPriority w:val="99"/>
    <w:unhideWhenUsed/>
    <w:rsid w:val="006B06B4"/>
    <w:rPr>
      <w:color w:val="0563C1" w:themeColor="hyperlink"/>
      <w:u w:val="single"/>
    </w:rPr>
  </w:style>
  <w:style w:type="character" w:styleId="CommentReference">
    <w:name w:val="annotation reference"/>
    <w:basedOn w:val="DefaultParagraphFont"/>
    <w:uiPriority w:val="99"/>
    <w:semiHidden/>
    <w:unhideWhenUsed/>
    <w:rsid w:val="0072328E"/>
    <w:rPr>
      <w:sz w:val="16"/>
      <w:szCs w:val="16"/>
    </w:rPr>
  </w:style>
  <w:style w:type="paragraph" w:styleId="CommentText">
    <w:name w:val="annotation text"/>
    <w:basedOn w:val="Normal"/>
    <w:link w:val="CommentTextChar"/>
    <w:uiPriority w:val="99"/>
    <w:semiHidden/>
    <w:unhideWhenUsed/>
    <w:rsid w:val="0072328E"/>
    <w:pPr>
      <w:spacing w:line="240" w:lineRule="auto"/>
    </w:pPr>
    <w:rPr>
      <w:sz w:val="20"/>
      <w:szCs w:val="20"/>
    </w:rPr>
  </w:style>
  <w:style w:type="character" w:customStyle="1" w:styleId="CommentTextChar">
    <w:name w:val="Comment Text Char"/>
    <w:basedOn w:val="DefaultParagraphFont"/>
    <w:link w:val="CommentText"/>
    <w:uiPriority w:val="99"/>
    <w:semiHidden/>
    <w:rsid w:val="0072328E"/>
    <w:rPr>
      <w:sz w:val="20"/>
      <w:szCs w:val="20"/>
    </w:rPr>
  </w:style>
  <w:style w:type="paragraph" w:styleId="CommentSubject">
    <w:name w:val="annotation subject"/>
    <w:basedOn w:val="CommentText"/>
    <w:next w:val="CommentText"/>
    <w:link w:val="CommentSubjectChar"/>
    <w:uiPriority w:val="99"/>
    <w:semiHidden/>
    <w:unhideWhenUsed/>
    <w:rsid w:val="0072328E"/>
    <w:rPr>
      <w:b/>
      <w:bCs/>
    </w:rPr>
  </w:style>
  <w:style w:type="character" w:customStyle="1" w:styleId="CommentSubjectChar">
    <w:name w:val="Comment Subject Char"/>
    <w:basedOn w:val="CommentTextChar"/>
    <w:link w:val="CommentSubject"/>
    <w:uiPriority w:val="99"/>
    <w:semiHidden/>
    <w:rsid w:val="0072328E"/>
    <w:rPr>
      <w:b/>
      <w:bCs/>
      <w:sz w:val="20"/>
      <w:szCs w:val="20"/>
    </w:rPr>
  </w:style>
  <w:style w:type="paragraph" w:styleId="Revision">
    <w:name w:val="Revision"/>
    <w:hidden/>
    <w:uiPriority w:val="99"/>
    <w:semiHidden/>
    <w:rsid w:val="00333919"/>
    <w:rPr>
      <w:sz w:val="22"/>
      <w:szCs w:val="22"/>
    </w:rPr>
  </w:style>
  <w:style w:type="table" w:styleId="TableGrid">
    <w:name w:val="Table Grid"/>
    <w:basedOn w:val="TableNormal"/>
    <w:uiPriority w:val="39"/>
    <w:rsid w:val="00EB3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09A2"/>
    <w:rPr>
      <w:color w:val="605E5C"/>
      <w:shd w:val="clear" w:color="auto" w:fill="E1DFDD"/>
    </w:rPr>
  </w:style>
  <w:style w:type="paragraph" w:styleId="Footer">
    <w:name w:val="footer"/>
    <w:basedOn w:val="Normal"/>
    <w:link w:val="FooterChar"/>
    <w:uiPriority w:val="99"/>
    <w:unhideWhenUsed/>
    <w:rsid w:val="00870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9A2"/>
    <w:rPr>
      <w:sz w:val="22"/>
      <w:szCs w:val="22"/>
    </w:rPr>
  </w:style>
  <w:style w:type="character" w:styleId="FollowedHyperlink">
    <w:name w:val="FollowedHyperlink"/>
    <w:basedOn w:val="DefaultParagraphFont"/>
    <w:uiPriority w:val="99"/>
    <w:semiHidden/>
    <w:unhideWhenUsed/>
    <w:rsid w:val="00FC6050"/>
    <w:rPr>
      <w:color w:val="954F72" w:themeColor="followedHyperlink"/>
      <w:u w:val="single"/>
    </w:rPr>
  </w:style>
  <w:style w:type="paragraph" w:styleId="FootnoteText">
    <w:name w:val="footnote text"/>
    <w:basedOn w:val="Normal"/>
    <w:link w:val="FootnoteTextChar"/>
    <w:uiPriority w:val="99"/>
    <w:semiHidden/>
    <w:unhideWhenUsed/>
    <w:rsid w:val="00B347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7AD"/>
    <w:rPr>
      <w:sz w:val="20"/>
      <w:szCs w:val="20"/>
    </w:rPr>
  </w:style>
  <w:style w:type="character" w:styleId="FootnoteReference">
    <w:name w:val="footnote reference"/>
    <w:basedOn w:val="DefaultParagraphFont"/>
    <w:uiPriority w:val="99"/>
    <w:semiHidden/>
    <w:unhideWhenUsed/>
    <w:rsid w:val="00B34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2246">
      <w:bodyDiv w:val="1"/>
      <w:marLeft w:val="0"/>
      <w:marRight w:val="0"/>
      <w:marTop w:val="0"/>
      <w:marBottom w:val="0"/>
      <w:divBdr>
        <w:top w:val="none" w:sz="0" w:space="0" w:color="auto"/>
        <w:left w:val="none" w:sz="0" w:space="0" w:color="auto"/>
        <w:bottom w:val="none" w:sz="0" w:space="0" w:color="auto"/>
        <w:right w:val="none" w:sz="0" w:space="0" w:color="auto"/>
      </w:divBdr>
      <w:divsChild>
        <w:div w:id="27948231">
          <w:marLeft w:val="446"/>
          <w:marRight w:val="0"/>
          <w:marTop w:val="0"/>
          <w:marBottom w:val="0"/>
          <w:divBdr>
            <w:top w:val="none" w:sz="0" w:space="0" w:color="auto"/>
            <w:left w:val="none" w:sz="0" w:space="0" w:color="auto"/>
            <w:bottom w:val="none" w:sz="0" w:space="0" w:color="auto"/>
            <w:right w:val="none" w:sz="0" w:space="0" w:color="auto"/>
          </w:divBdr>
        </w:div>
        <w:div w:id="638724158">
          <w:marLeft w:val="446"/>
          <w:marRight w:val="0"/>
          <w:marTop w:val="0"/>
          <w:marBottom w:val="0"/>
          <w:divBdr>
            <w:top w:val="none" w:sz="0" w:space="0" w:color="auto"/>
            <w:left w:val="none" w:sz="0" w:space="0" w:color="auto"/>
            <w:bottom w:val="none" w:sz="0" w:space="0" w:color="auto"/>
            <w:right w:val="none" w:sz="0" w:space="0" w:color="auto"/>
          </w:divBdr>
        </w:div>
        <w:div w:id="1425153954">
          <w:marLeft w:val="446"/>
          <w:marRight w:val="0"/>
          <w:marTop w:val="0"/>
          <w:marBottom w:val="0"/>
          <w:divBdr>
            <w:top w:val="none" w:sz="0" w:space="0" w:color="auto"/>
            <w:left w:val="none" w:sz="0" w:space="0" w:color="auto"/>
            <w:bottom w:val="none" w:sz="0" w:space="0" w:color="auto"/>
            <w:right w:val="none" w:sz="0" w:space="0" w:color="auto"/>
          </w:divBdr>
        </w:div>
      </w:divsChild>
    </w:div>
    <w:div w:id="384959226">
      <w:bodyDiv w:val="1"/>
      <w:marLeft w:val="0"/>
      <w:marRight w:val="0"/>
      <w:marTop w:val="0"/>
      <w:marBottom w:val="0"/>
      <w:divBdr>
        <w:top w:val="none" w:sz="0" w:space="0" w:color="auto"/>
        <w:left w:val="none" w:sz="0" w:space="0" w:color="auto"/>
        <w:bottom w:val="none" w:sz="0" w:space="0" w:color="auto"/>
        <w:right w:val="none" w:sz="0" w:space="0" w:color="auto"/>
      </w:divBdr>
      <w:divsChild>
        <w:div w:id="847252078">
          <w:marLeft w:val="446"/>
          <w:marRight w:val="0"/>
          <w:marTop w:val="0"/>
          <w:marBottom w:val="0"/>
          <w:divBdr>
            <w:top w:val="none" w:sz="0" w:space="0" w:color="auto"/>
            <w:left w:val="none" w:sz="0" w:space="0" w:color="auto"/>
            <w:bottom w:val="none" w:sz="0" w:space="0" w:color="auto"/>
            <w:right w:val="none" w:sz="0" w:space="0" w:color="auto"/>
          </w:divBdr>
        </w:div>
      </w:divsChild>
    </w:div>
    <w:div w:id="525170017">
      <w:bodyDiv w:val="1"/>
      <w:marLeft w:val="0"/>
      <w:marRight w:val="0"/>
      <w:marTop w:val="0"/>
      <w:marBottom w:val="0"/>
      <w:divBdr>
        <w:top w:val="none" w:sz="0" w:space="0" w:color="auto"/>
        <w:left w:val="none" w:sz="0" w:space="0" w:color="auto"/>
        <w:bottom w:val="none" w:sz="0" w:space="0" w:color="auto"/>
        <w:right w:val="none" w:sz="0" w:space="0" w:color="auto"/>
      </w:divBdr>
    </w:div>
    <w:div w:id="761075404">
      <w:bodyDiv w:val="1"/>
      <w:marLeft w:val="0"/>
      <w:marRight w:val="0"/>
      <w:marTop w:val="0"/>
      <w:marBottom w:val="0"/>
      <w:divBdr>
        <w:top w:val="none" w:sz="0" w:space="0" w:color="auto"/>
        <w:left w:val="none" w:sz="0" w:space="0" w:color="auto"/>
        <w:bottom w:val="none" w:sz="0" w:space="0" w:color="auto"/>
        <w:right w:val="none" w:sz="0" w:space="0" w:color="auto"/>
      </w:divBdr>
    </w:div>
    <w:div w:id="949320676">
      <w:bodyDiv w:val="1"/>
      <w:marLeft w:val="0"/>
      <w:marRight w:val="0"/>
      <w:marTop w:val="0"/>
      <w:marBottom w:val="0"/>
      <w:divBdr>
        <w:top w:val="none" w:sz="0" w:space="0" w:color="auto"/>
        <w:left w:val="none" w:sz="0" w:space="0" w:color="auto"/>
        <w:bottom w:val="none" w:sz="0" w:space="0" w:color="auto"/>
        <w:right w:val="none" w:sz="0" w:space="0" w:color="auto"/>
      </w:divBdr>
      <w:divsChild>
        <w:div w:id="653950966">
          <w:marLeft w:val="547"/>
          <w:marRight w:val="0"/>
          <w:marTop w:val="0"/>
          <w:marBottom w:val="120"/>
          <w:divBdr>
            <w:top w:val="none" w:sz="0" w:space="0" w:color="auto"/>
            <w:left w:val="none" w:sz="0" w:space="0" w:color="auto"/>
            <w:bottom w:val="none" w:sz="0" w:space="0" w:color="auto"/>
            <w:right w:val="none" w:sz="0" w:space="0" w:color="auto"/>
          </w:divBdr>
        </w:div>
      </w:divsChild>
    </w:div>
    <w:div w:id="1253664469">
      <w:bodyDiv w:val="1"/>
      <w:marLeft w:val="0"/>
      <w:marRight w:val="0"/>
      <w:marTop w:val="0"/>
      <w:marBottom w:val="0"/>
      <w:divBdr>
        <w:top w:val="none" w:sz="0" w:space="0" w:color="auto"/>
        <w:left w:val="none" w:sz="0" w:space="0" w:color="auto"/>
        <w:bottom w:val="none" w:sz="0" w:space="0" w:color="auto"/>
        <w:right w:val="none" w:sz="0" w:space="0" w:color="auto"/>
      </w:divBdr>
      <w:divsChild>
        <w:div w:id="1008556105">
          <w:marLeft w:val="446"/>
          <w:marRight w:val="0"/>
          <w:marTop w:val="0"/>
          <w:marBottom w:val="0"/>
          <w:divBdr>
            <w:top w:val="none" w:sz="0" w:space="0" w:color="auto"/>
            <w:left w:val="none" w:sz="0" w:space="0" w:color="auto"/>
            <w:bottom w:val="none" w:sz="0" w:space="0" w:color="auto"/>
            <w:right w:val="none" w:sz="0" w:space="0" w:color="auto"/>
          </w:divBdr>
        </w:div>
        <w:div w:id="275407737">
          <w:marLeft w:val="446"/>
          <w:marRight w:val="0"/>
          <w:marTop w:val="0"/>
          <w:marBottom w:val="0"/>
          <w:divBdr>
            <w:top w:val="none" w:sz="0" w:space="0" w:color="auto"/>
            <w:left w:val="none" w:sz="0" w:space="0" w:color="auto"/>
            <w:bottom w:val="none" w:sz="0" w:space="0" w:color="auto"/>
            <w:right w:val="none" w:sz="0" w:space="0" w:color="auto"/>
          </w:divBdr>
        </w:div>
        <w:div w:id="684130879">
          <w:marLeft w:val="446"/>
          <w:marRight w:val="0"/>
          <w:marTop w:val="0"/>
          <w:marBottom w:val="0"/>
          <w:divBdr>
            <w:top w:val="none" w:sz="0" w:space="0" w:color="auto"/>
            <w:left w:val="none" w:sz="0" w:space="0" w:color="auto"/>
            <w:bottom w:val="none" w:sz="0" w:space="0" w:color="auto"/>
            <w:right w:val="none" w:sz="0" w:space="0" w:color="auto"/>
          </w:divBdr>
        </w:div>
      </w:divsChild>
    </w:div>
    <w:div w:id="1598444783">
      <w:bodyDiv w:val="1"/>
      <w:marLeft w:val="0"/>
      <w:marRight w:val="0"/>
      <w:marTop w:val="0"/>
      <w:marBottom w:val="0"/>
      <w:divBdr>
        <w:top w:val="none" w:sz="0" w:space="0" w:color="auto"/>
        <w:left w:val="none" w:sz="0" w:space="0" w:color="auto"/>
        <w:bottom w:val="none" w:sz="0" w:space="0" w:color="auto"/>
        <w:right w:val="none" w:sz="0" w:space="0" w:color="auto"/>
      </w:divBdr>
      <w:divsChild>
        <w:div w:id="1669867572">
          <w:marLeft w:val="446"/>
          <w:marRight w:val="0"/>
          <w:marTop w:val="0"/>
          <w:marBottom w:val="0"/>
          <w:divBdr>
            <w:top w:val="none" w:sz="0" w:space="0" w:color="auto"/>
            <w:left w:val="none" w:sz="0" w:space="0" w:color="auto"/>
            <w:bottom w:val="none" w:sz="0" w:space="0" w:color="auto"/>
            <w:right w:val="none" w:sz="0" w:space="0" w:color="auto"/>
          </w:divBdr>
        </w:div>
      </w:divsChild>
    </w:div>
    <w:div w:id="1832522445">
      <w:bodyDiv w:val="1"/>
      <w:marLeft w:val="0"/>
      <w:marRight w:val="0"/>
      <w:marTop w:val="0"/>
      <w:marBottom w:val="0"/>
      <w:divBdr>
        <w:top w:val="none" w:sz="0" w:space="0" w:color="auto"/>
        <w:left w:val="none" w:sz="0" w:space="0" w:color="auto"/>
        <w:bottom w:val="none" w:sz="0" w:space="0" w:color="auto"/>
        <w:right w:val="none" w:sz="0" w:space="0" w:color="auto"/>
      </w:divBdr>
    </w:div>
    <w:div w:id="19731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XCLR1XGD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69E0-A297-4EBE-A8A1-F45C20F9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Iznie Nadira</dc:creator>
  <cp:keywords/>
  <dc:description/>
  <cp:lastModifiedBy>Chwa, Carl @ Singapore</cp:lastModifiedBy>
  <cp:revision>103</cp:revision>
  <cp:lastPrinted>2023-01-26T03:15:00Z</cp:lastPrinted>
  <dcterms:created xsi:type="dcterms:W3CDTF">2022-05-31T10:55:00Z</dcterms:created>
  <dcterms:modified xsi:type="dcterms:W3CDTF">2023-01-26T06:46:00Z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2022-05-10T13:40:07Z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5e101fb8-8f1d-4b20-86c0-d222d2a831e7</vt:lpwstr>
  </property>
  <property fmtid="{D5CDD505-2E9C-101B-9397-08002B2CF9AE}" pid="8" name="MSIP_Label_5434c4c7-833e-41e4-b0ab-cdb227a2f6f7_ContentBits">
    <vt:lpwstr>0</vt:lpwstr>
  </property>
</Properties>
</file>